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F0" w:rsidRDefault="008E7CF0" w:rsidP="00B04B96">
      <w:pPr>
        <w:jc w:val="center"/>
        <w:rPr>
          <w:b/>
          <w:lang w:val="en-GB"/>
        </w:rPr>
      </w:pPr>
    </w:p>
    <w:p w:rsidR="008E7CF0" w:rsidRDefault="00AE457C" w:rsidP="00B04B96">
      <w:pPr>
        <w:jc w:val="center"/>
        <w:rPr>
          <w:b/>
          <w:lang w:val="en-GB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-178435</wp:posOffset>
            </wp:positionV>
            <wp:extent cx="1117600" cy="1257300"/>
            <wp:effectExtent l="0" t="0" r="6350" b="0"/>
            <wp:wrapNone/>
            <wp:docPr id="2" name="Picture 2" descr="belt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t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466" w:rsidRPr="00984FAA" w:rsidRDefault="00096466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University of Oxford Department of Psychiatry</w:t>
      </w:r>
    </w:p>
    <w:p w:rsidR="0048473D" w:rsidRPr="00984FAA" w:rsidRDefault="00536ACF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DPhil Studentship</w:t>
      </w:r>
      <w:r w:rsidR="006B2359">
        <w:rPr>
          <w:b/>
          <w:lang w:val="en-GB"/>
        </w:rPr>
        <w:t>s</w:t>
      </w:r>
      <w:r w:rsidR="007D35BD">
        <w:rPr>
          <w:b/>
          <w:lang w:val="en-GB"/>
        </w:rPr>
        <w:t xml:space="preserve"> </w:t>
      </w:r>
      <w:r w:rsidR="00D20E46">
        <w:rPr>
          <w:b/>
          <w:lang w:val="en-GB"/>
        </w:rPr>
        <w:t>available</w:t>
      </w:r>
    </w:p>
    <w:p w:rsidR="007D35BD" w:rsidRPr="00984FAA" w:rsidRDefault="00536ACF" w:rsidP="007D35BD">
      <w:pPr>
        <w:jc w:val="center"/>
        <w:rPr>
          <w:b/>
          <w:lang w:val="en-GB"/>
        </w:rPr>
      </w:pPr>
      <w:proofErr w:type="gramStart"/>
      <w:r w:rsidRPr="00984FAA">
        <w:rPr>
          <w:b/>
          <w:lang w:val="en-GB"/>
        </w:rPr>
        <w:t>to</w:t>
      </w:r>
      <w:proofErr w:type="gramEnd"/>
      <w:r w:rsidRPr="00984FAA">
        <w:rPr>
          <w:b/>
          <w:lang w:val="en-GB"/>
        </w:rPr>
        <w:t xml:space="preserve"> start in October 20</w:t>
      </w:r>
      <w:r w:rsidR="00CF56FA">
        <w:rPr>
          <w:b/>
          <w:lang w:val="en-GB"/>
        </w:rPr>
        <w:t>15</w:t>
      </w:r>
    </w:p>
    <w:p w:rsidR="00536ACF" w:rsidRPr="00984FAA" w:rsidRDefault="00536ACF" w:rsidP="00B04B96">
      <w:pPr>
        <w:rPr>
          <w:lang w:val="en-GB"/>
        </w:rPr>
      </w:pPr>
    </w:p>
    <w:p w:rsidR="00536ACF" w:rsidRDefault="0004378D" w:rsidP="0004378D">
      <w:pPr>
        <w:tabs>
          <w:tab w:val="left" w:pos="2340"/>
        </w:tabs>
        <w:rPr>
          <w:lang w:val="en-GB"/>
        </w:rPr>
      </w:pPr>
      <w:r w:rsidRPr="00984FAA">
        <w:rPr>
          <w:lang w:val="en-GB"/>
        </w:rPr>
        <w:tab/>
      </w:r>
    </w:p>
    <w:p w:rsidR="008E7CF0" w:rsidRPr="00984FAA" w:rsidRDefault="008E7CF0" w:rsidP="0004378D">
      <w:pPr>
        <w:tabs>
          <w:tab w:val="left" w:pos="2340"/>
        </w:tabs>
        <w:rPr>
          <w:lang w:val="en-GB"/>
        </w:rPr>
      </w:pPr>
    </w:p>
    <w:p w:rsidR="005B0E22" w:rsidRPr="00984FAA" w:rsidRDefault="00536ACF" w:rsidP="00104B86">
      <w:pPr>
        <w:jc w:val="both"/>
        <w:rPr>
          <w:lang w:val="en-GB"/>
        </w:rPr>
      </w:pPr>
      <w:r w:rsidRPr="00984FAA">
        <w:rPr>
          <w:lang w:val="en-GB"/>
        </w:rPr>
        <w:t>The Department</w:t>
      </w:r>
      <w:r w:rsidR="005A6B3F" w:rsidRPr="00984FAA">
        <w:rPr>
          <w:lang w:val="en-GB"/>
        </w:rPr>
        <w:t xml:space="preserve"> is pleased </w:t>
      </w:r>
      <w:r w:rsidR="00260143" w:rsidRPr="00984FAA">
        <w:rPr>
          <w:lang w:val="en-GB"/>
        </w:rPr>
        <w:t>to</w:t>
      </w:r>
      <w:r w:rsidR="0008681C">
        <w:rPr>
          <w:lang w:val="en-GB"/>
        </w:rPr>
        <w:t xml:space="preserve"> invite applications </w:t>
      </w:r>
      <w:r w:rsidRPr="00984FAA">
        <w:rPr>
          <w:lang w:val="en-GB"/>
        </w:rPr>
        <w:t>to conduct research towards a doctoral degree at the University.</w:t>
      </w:r>
      <w:r w:rsidR="005B0E22" w:rsidRPr="00984FAA">
        <w:rPr>
          <w:lang w:val="en-GB"/>
        </w:rPr>
        <w:t xml:space="preserve"> </w:t>
      </w:r>
      <w:r w:rsidR="008D02DA">
        <w:rPr>
          <w:lang w:val="en-GB"/>
        </w:rPr>
        <w:t xml:space="preserve">Fully-funded studentships are available for outstanding applicants to this Department from any country. </w:t>
      </w:r>
      <w:r w:rsidR="005B0E22" w:rsidRPr="00984FAA">
        <w:rPr>
          <w:lang w:val="en-GB"/>
        </w:rPr>
        <w:t xml:space="preserve">The </w:t>
      </w:r>
      <w:r w:rsidR="00EE0602">
        <w:rPr>
          <w:lang w:val="en-GB"/>
        </w:rPr>
        <w:t>D</w:t>
      </w:r>
      <w:r w:rsidR="005B0E22" w:rsidRPr="00984FAA">
        <w:rPr>
          <w:lang w:val="en-GB"/>
        </w:rPr>
        <w:t>epartment supports</w:t>
      </w:r>
      <w:r w:rsidR="009E73B9" w:rsidRPr="00984FAA">
        <w:rPr>
          <w:lang w:val="en-GB"/>
        </w:rPr>
        <w:t xml:space="preserve"> internationally-renowned research programmes that address the causes and treatments of psychiatric illness</w:t>
      </w:r>
      <w:r w:rsidR="00700574" w:rsidRPr="00984FAA">
        <w:rPr>
          <w:lang w:val="en-GB"/>
        </w:rPr>
        <w:t>; i</w:t>
      </w:r>
      <w:r w:rsidR="00760412" w:rsidRPr="00984FAA">
        <w:rPr>
          <w:lang w:val="en-GB"/>
        </w:rPr>
        <w:t>t is particularly strong in</w:t>
      </w:r>
      <w:r w:rsidR="00095D6E" w:rsidRPr="00984FAA">
        <w:rPr>
          <w:lang w:val="en-GB"/>
        </w:rPr>
        <w:t xml:space="preserve"> neurobiology </w:t>
      </w:r>
      <w:r w:rsidR="00760412" w:rsidRPr="00984FAA">
        <w:rPr>
          <w:lang w:val="en-GB"/>
        </w:rPr>
        <w:t>and physical treatments,</w:t>
      </w:r>
      <w:r w:rsidR="002646DB" w:rsidRPr="00984FAA">
        <w:rPr>
          <w:lang w:val="en-GB"/>
        </w:rPr>
        <w:t xml:space="preserve"> </w:t>
      </w:r>
      <w:r w:rsidR="00760412" w:rsidRPr="00984FAA">
        <w:rPr>
          <w:lang w:val="en-GB"/>
        </w:rPr>
        <w:t>psychopathology and psychological treatments, old-age and social psychiatry, psychiatric epidemiology</w:t>
      </w:r>
      <w:r w:rsidR="00CC5D7D">
        <w:rPr>
          <w:lang w:val="en-GB"/>
        </w:rPr>
        <w:t>, autism</w:t>
      </w:r>
      <w:r w:rsidR="00760412" w:rsidRPr="00984FAA">
        <w:rPr>
          <w:lang w:val="en-GB"/>
        </w:rPr>
        <w:t xml:space="preserve"> and developmental psychopathology</w:t>
      </w:r>
      <w:r w:rsidR="00FC18C8" w:rsidRPr="00984FAA">
        <w:rPr>
          <w:lang w:val="en-GB"/>
        </w:rPr>
        <w:t xml:space="preserve">. </w:t>
      </w:r>
    </w:p>
    <w:p w:rsidR="009E73B9" w:rsidRPr="00984FAA" w:rsidRDefault="009E73B9" w:rsidP="00104B86">
      <w:pPr>
        <w:jc w:val="both"/>
        <w:rPr>
          <w:lang w:val="en-GB"/>
        </w:rPr>
      </w:pPr>
    </w:p>
    <w:p w:rsidR="00536ACF" w:rsidRPr="00984FAA" w:rsidRDefault="00CF64D3" w:rsidP="00104B86">
      <w:pPr>
        <w:jc w:val="both"/>
        <w:rPr>
          <w:lang w:val="en-GB"/>
        </w:rPr>
      </w:pPr>
      <w:r w:rsidRPr="00984FAA">
        <w:rPr>
          <w:lang w:val="en-GB"/>
        </w:rPr>
        <w:t>Research p</w:t>
      </w:r>
      <w:r w:rsidR="00536ACF" w:rsidRPr="00984FAA">
        <w:rPr>
          <w:lang w:val="en-GB"/>
        </w:rPr>
        <w:t>rojects can</w:t>
      </w:r>
      <w:r w:rsidR="005370D3" w:rsidRPr="00984FAA">
        <w:rPr>
          <w:lang w:val="en-GB"/>
        </w:rPr>
        <w:t xml:space="preserve"> </w:t>
      </w:r>
      <w:r w:rsidR="00536ACF" w:rsidRPr="00984FAA">
        <w:rPr>
          <w:lang w:val="en-GB"/>
        </w:rPr>
        <w:t xml:space="preserve">be within any of </w:t>
      </w:r>
      <w:r w:rsidR="005B0E22" w:rsidRPr="00984FAA">
        <w:rPr>
          <w:lang w:val="en-GB"/>
        </w:rPr>
        <w:t>these</w:t>
      </w:r>
      <w:r w:rsidR="00536ACF" w:rsidRPr="00984FAA">
        <w:rPr>
          <w:lang w:val="en-GB"/>
        </w:rPr>
        <w:t xml:space="preserve"> domains, or can seek to be cross-domain</w:t>
      </w:r>
      <w:r w:rsidR="005B0E22" w:rsidRPr="00984FAA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</w:t>
      </w:r>
    </w:p>
    <w:p w:rsidR="00EE0602" w:rsidRPr="00984FAA" w:rsidRDefault="00760412" w:rsidP="00104B86">
      <w:pPr>
        <w:jc w:val="both"/>
        <w:rPr>
          <w:lang w:val="en-GB"/>
        </w:rPr>
      </w:pPr>
      <w:r w:rsidRPr="00984FAA">
        <w:rPr>
          <w:lang w:val="en-GB"/>
        </w:rPr>
        <w:t xml:space="preserve">Information about </w:t>
      </w:r>
      <w:r w:rsidR="00536ACF" w:rsidRPr="00984FAA">
        <w:rPr>
          <w:lang w:val="en-GB"/>
        </w:rPr>
        <w:t>partic</w:t>
      </w:r>
      <w:r w:rsidRPr="00984FAA">
        <w:rPr>
          <w:lang w:val="en-GB"/>
        </w:rPr>
        <w:t>ular</w:t>
      </w:r>
      <w:r w:rsidR="002646DB" w:rsidRPr="00984FAA">
        <w:rPr>
          <w:lang w:val="en-GB"/>
        </w:rPr>
        <w:t xml:space="preserve"> projects</w:t>
      </w:r>
      <w:r w:rsidRPr="00984FAA">
        <w:rPr>
          <w:lang w:val="en-GB"/>
        </w:rPr>
        <w:t xml:space="preserve"> offered this year </w:t>
      </w:r>
      <w:r w:rsidR="00536ACF" w:rsidRPr="00984FAA">
        <w:rPr>
          <w:lang w:val="en-GB"/>
        </w:rPr>
        <w:t>can be found at</w:t>
      </w:r>
      <w:r w:rsidR="00536ACF" w:rsidRPr="00984FAA">
        <w:t xml:space="preserve"> </w:t>
      </w:r>
      <w:hyperlink r:id="rId8" w:history="1">
        <w:r w:rsidR="00D67092" w:rsidRPr="00720BAE">
          <w:rPr>
            <w:rStyle w:val="Hyperlink"/>
          </w:rPr>
          <w:t>http://www.psych.ox.ac.uk/study/graduate-studies</w:t>
        </w:r>
      </w:hyperlink>
      <w:r w:rsidR="00D67092">
        <w:t xml:space="preserve">. </w:t>
      </w:r>
      <w:r w:rsidR="004636E9">
        <w:t xml:space="preserve"> </w:t>
      </w:r>
      <w:r w:rsidR="00260143" w:rsidRPr="00E152BA">
        <w:rPr>
          <w:u w:val="single"/>
          <w:lang w:val="en-GB"/>
        </w:rPr>
        <w:t xml:space="preserve">Applicants are </w:t>
      </w:r>
      <w:r w:rsidR="00353F51" w:rsidRPr="00E152BA">
        <w:rPr>
          <w:u w:val="single"/>
          <w:lang w:val="en-GB"/>
        </w:rPr>
        <w:t xml:space="preserve">strongly </w:t>
      </w:r>
      <w:r w:rsidR="00260143" w:rsidRPr="00E152BA">
        <w:rPr>
          <w:u w:val="single"/>
          <w:lang w:val="en-GB"/>
        </w:rPr>
        <w:t xml:space="preserve">advised to contact potential supervisors to discuss </w:t>
      </w:r>
      <w:r w:rsidR="002646DB" w:rsidRPr="00E152BA">
        <w:rPr>
          <w:u w:val="single"/>
          <w:lang w:val="en-GB"/>
        </w:rPr>
        <w:t>possible</w:t>
      </w:r>
      <w:r w:rsidR="005B0E22" w:rsidRPr="00E152BA">
        <w:rPr>
          <w:u w:val="single"/>
          <w:lang w:val="en-GB"/>
        </w:rPr>
        <w:t xml:space="preserve"> projects or their own </w:t>
      </w:r>
      <w:r w:rsidR="00744855" w:rsidRPr="00E152BA">
        <w:rPr>
          <w:u w:val="single"/>
          <w:lang w:val="en-GB"/>
        </w:rPr>
        <w:t>proposals</w:t>
      </w:r>
      <w:r w:rsidR="00353F51" w:rsidRPr="00E152BA">
        <w:rPr>
          <w:u w:val="single"/>
          <w:lang w:val="en-GB"/>
        </w:rPr>
        <w:t xml:space="preserve"> before applying</w:t>
      </w:r>
      <w:r w:rsidR="008E7CF0">
        <w:rPr>
          <w:lang w:val="en-GB"/>
        </w:rPr>
        <w:t>.</w:t>
      </w:r>
      <w:r w:rsidR="00260143" w:rsidRPr="00984FAA">
        <w:rPr>
          <w:lang w:val="en-GB"/>
        </w:rPr>
        <w:t xml:space="preserve"> </w:t>
      </w:r>
      <w:r w:rsidR="004636E9">
        <w:rPr>
          <w:lang w:val="en-GB"/>
        </w:rPr>
        <w:t xml:space="preserve"> </w:t>
      </w:r>
      <w:r w:rsidR="00260143" w:rsidRPr="00984FAA">
        <w:rPr>
          <w:lang w:val="en-GB"/>
        </w:rPr>
        <w:t>C</w:t>
      </w:r>
      <w:r w:rsidR="00536ACF" w:rsidRPr="00984FAA">
        <w:rPr>
          <w:lang w:val="en-GB"/>
        </w:rPr>
        <w:t xml:space="preserve">andidates who are interested in </w:t>
      </w:r>
      <w:r w:rsidR="00C9658C">
        <w:rPr>
          <w:lang w:val="en-GB"/>
        </w:rPr>
        <w:t xml:space="preserve">other </w:t>
      </w:r>
      <w:r w:rsidR="00536ACF" w:rsidRPr="00984FAA">
        <w:rPr>
          <w:lang w:val="en-GB"/>
        </w:rPr>
        <w:t xml:space="preserve">aspects of the research </w:t>
      </w:r>
      <w:r w:rsidR="00C9658C">
        <w:rPr>
          <w:lang w:val="en-GB"/>
        </w:rPr>
        <w:t xml:space="preserve">done </w:t>
      </w:r>
      <w:r w:rsidR="00536ACF" w:rsidRPr="00984FAA">
        <w:rPr>
          <w:lang w:val="en-GB"/>
        </w:rPr>
        <w:t>within the Department</w:t>
      </w:r>
      <w:r w:rsidR="00744855" w:rsidRPr="00984FAA">
        <w:rPr>
          <w:lang w:val="en-GB"/>
        </w:rPr>
        <w:t xml:space="preserve"> are also encouraged to apply.</w:t>
      </w:r>
      <w:r w:rsidR="00410590">
        <w:rPr>
          <w:lang w:val="en-GB"/>
        </w:rPr>
        <w:t xml:space="preserve"> </w:t>
      </w:r>
      <w:r w:rsidR="00EE0602">
        <w:rPr>
          <w:lang w:val="en-GB"/>
        </w:rPr>
        <w:t xml:space="preserve">The University of Oxford’s world leading research has an international reputation and provides a wide range of resources including libraries, laboratories and other specialist facilities attracting interest from </w:t>
      </w:r>
      <w:r w:rsidR="00D54E82">
        <w:rPr>
          <w:lang w:val="en-GB"/>
        </w:rPr>
        <w:t>students</w:t>
      </w:r>
      <w:r w:rsidR="00EE0602">
        <w:rPr>
          <w:lang w:val="en-GB"/>
        </w:rPr>
        <w:t xml:space="preserve"> all around the world. </w:t>
      </w:r>
      <w:r w:rsidR="00410590">
        <w:rPr>
          <w:lang w:val="en-GB"/>
        </w:rPr>
        <w:t>T</w:t>
      </w:r>
      <w:r w:rsidR="00410590" w:rsidRPr="00410590">
        <w:rPr>
          <w:lang w:val="en-GB"/>
        </w:rPr>
        <w:t xml:space="preserve">he studentships are funded by the </w:t>
      </w:r>
      <w:r w:rsidR="00751F70">
        <w:rPr>
          <w:lang w:val="en-GB"/>
        </w:rPr>
        <w:t xml:space="preserve">Medical Research Council, </w:t>
      </w:r>
      <w:r w:rsidR="001203E1">
        <w:rPr>
          <w:lang w:val="en-GB"/>
        </w:rPr>
        <w:t>Clarendon</w:t>
      </w:r>
      <w:r w:rsidR="00751F70">
        <w:rPr>
          <w:lang w:val="en-GB"/>
        </w:rPr>
        <w:t xml:space="preserve"> Fund (</w:t>
      </w:r>
      <w:r w:rsidR="001203E1">
        <w:rPr>
          <w:lang w:val="en-GB"/>
        </w:rPr>
        <w:t>Oxford</w:t>
      </w:r>
      <w:r w:rsidR="00751F70">
        <w:rPr>
          <w:lang w:val="en-GB"/>
        </w:rPr>
        <w:t>) amongst</w:t>
      </w:r>
      <w:r w:rsidR="001203E1">
        <w:rPr>
          <w:lang w:val="en-GB"/>
        </w:rPr>
        <w:t xml:space="preserve"> other sources.</w:t>
      </w:r>
    </w:p>
    <w:p w:rsidR="00760412" w:rsidRPr="00984FAA" w:rsidRDefault="00760412" w:rsidP="00104B86">
      <w:pPr>
        <w:jc w:val="both"/>
        <w:rPr>
          <w:lang w:val="en-GB"/>
        </w:rPr>
      </w:pPr>
    </w:p>
    <w:p w:rsidR="00811359" w:rsidRDefault="00536ACF" w:rsidP="00104B86">
      <w:pPr>
        <w:jc w:val="both"/>
        <w:rPr>
          <w:u w:val="single"/>
          <w:lang w:val="en-GB" w:eastAsia="en-GB"/>
        </w:rPr>
      </w:pPr>
      <w:r w:rsidRPr="00984FAA">
        <w:rPr>
          <w:lang w:val="en-GB"/>
        </w:rPr>
        <w:t>Applica</w:t>
      </w:r>
      <w:r w:rsidR="00E279FC" w:rsidRPr="00984FAA">
        <w:rPr>
          <w:lang w:val="en-GB"/>
        </w:rPr>
        <w:t>nts</w:t>
      </w:r>
      <w:r w:rsidR="008D02DA">
        <w:rPr>
          <w:lang w:val="en-GB"/>
        </w:rPr>
        <w:t xml:space="preserve"> </w:t>
      </w:r>
      <w:r w:rsidRPr="00984FAA">
        <w:rPr>
          <w:lang w:val="en-GB"/>
        </w:rPr>
        <w:t xml:space="preserve">should have, or expect to </w:t>
      </w:r>
      <w:proofErr w:type="gramStart"/>
      <w:r w:rsidRPr="00984FAA">
        <w:rPr>
          <w:lang w:val="en-GB"/>
        </w:rPr>
        <w:t>gain,</w:t>
      </w:r>
      <w:proofErr w:type="gramEnd"/>
      <w:r w:rsidRPr="00984FAA">
        <w:rPr>
          <w:lang w:val="en-GB"/>
        </w:rPr>
        <w:t xml:space="preserve"> at least an upper second class honours de</w:t>
      </w:r>
      <w:r w:rsidR="00E152BA">
        <w:rPr>
          <w:lang w:val="en-GB"/>
        </w:rPr>
        <w:t>gree in an appropriate subject.</w:t>
      </w:r>
      <w:r w:rsidR="008347CA">
        <w:rPr>
          <w:lang w:val="en-GB"/>
        </w:rPr>
        <w:t xml:space="preserve"> The current DPhil</w:t>
      </w:r>
      <w:r w:rsidRPr="00984FAA">
        <w:rPr>
          <w:lang w:val="en-GB"/>
        </w:rPr>
        <w:t xml:space="preserve"> studentship stipend (tax-free</w:t>
      </w:r>
      <w:r w:rsidR="003A5D14" w:rsidRPr="00984FAA">
        <w:rPr>
          <w:lang w:val="en-GB"/>
        </w:rPr>
        <w:t>) is £</w:t>
      </w:r>
      <w:r w:rsidR="006F142F">
        <w:rPr>
          <w:lang w:val="en-GB"/>
        </w:rPr>
        <w:t>13,</w:t>
      </w:r>
      <w:r w:rsidR="00464717">
        <w:rPr>
          <w:lang w:val="en-GB"/>
        </w:rPr>
        <w:t>863</w:t>
      </w:r>
      <w:bookmarkStart w:id="0" w:name="_GoBack"/>
      <w:bookmarkEnd w:id="0"/>
      <w:r w:rsidR="00BF70B2" w:rsidRPr="00984FAA">
        <w:rPr>
          <w:rFonts w:ascii="Tahoma" w:hAnsi="Tahoma" w:cs="Tahoma"/>
          <w:lang w:val="en-GB" w:eastAsia="en-GB"/>
        </w:rPr>
        <w:t xml:space="preserve"> </w:t>
      </w:r>
      <w:r w:rsidR="004A10D3">
        <w:rPr>
          <w:lang w:val="en-GB"/>
        </w:rPr>
        <w:t>per annum, plus s</w:t>
      </w:r>
      <w:r w:rsidR="00700574" w:rsidRPr="00984FAA">
        <w:rPr>
          <w:lang w:val="en-GB"/>
        </w:rPr>
        <w:t>upport</w:t>
      </w:r>
      <w:r w:rsidRPr="00984FAA">
        <w:rPr>
          <w:lang w:val="en-GB"/>
        </w:rPr>
        <w:t xml:space="preserve"> for conference attendance and consumables.</w:t>
      </w:r>
      <w:r w:rsidR="00A73934" w:rsidRPr="00984FAA">
        <w:rPr>
          <w:lang w:val="en-GB"/>
        </w:rPr>
        <w:t xml:space="preserve"> </w:t>
      </w:r>
      <w:r w:rsidR="00671CF2">
        <w:rPr>
          <w:u w:val="single"/>
          <w:lang w:val="en-GB"/>
        </w:rPr>
        <w:t xml:space="preserve">Applicants should </w:t>
      </w:r>
      <w:r w:rsidR="00575EB7" w:rsidRPr="008E7CF0">
        <w:rPr>
          <w:u w:val="single"/>
          <w:lang w:val="en-GB" w:eastAsia="en-GB"/>
        </w:rPr>
        <w:t>apply through the formal University procedure</w:t>
      </w:r>
      <w:r w:rsidR="00A94F39">
        <w:rPr>
          <w:u w:val="single"/>
          <w:lang w:val="en-GB" w:eastAsia="en-GB"/>
        </w:rPr>
        <w:t xml:space="preserve"> </w:t>
      </w:r>
    </w:p>
    <w:p w:rsidR="00096466" w:rsidRPr="00984FAA" w:rsidRDefault="00464717" w:rsidP="00104B86">
      <w:pPr>
        <w:jc w:val="both"/>
        <w:rPr>
          <w:lang w:val="en-GB"/>
        </w:rPr>
      </w:pPr>
      <w:hyperlink r:id="rId9" w:history="1">
        <w:r w:rsidR="00811359" w:rsidRPr="00C23853">
          <w:rPr>
            <w:rStyle w:val="Hyperlink"/>
            <w:lang w:val="en-GB" w:eastAsia="en-GB"/>
          </w:rPr>
          <w:t>http://www.ox.ac.uk/admissions/postgraduate_courses/index.html</w:t>
        </w:r>
      </w:hyperlink>
      <w:r w:rsidR="00811359">
        <w:rPr>
          <w:lang w:val="en-GB" w:eastAsia="en-GB"/>
        </w:rPr>
        <w:t xml:space="preserve"> </w:t>
      </w:r>
      <w:hyperlink r:id="rId10" w:history="1"/>
      <w:r w:rsidR="00A94F39">
        <w:rPr>
          <w:lang w:val="en-GB" w:eastAsia="en-GB"/>
        </w:rPr>
        <w:t xml:space="preserve"> </w:t>
      </w:r>
    </w:p>
    <w:p w:rsidR="00700574" w:rsidRPr="00984FAA" w:rsidRDefault="00700574" w:rsidP="00C02953"/>
    <w:p w:rsidR="00DE4D1F" w:rsidRPr="00984FAA" w:rsidRDefault="00671CF2" w:rsidP="00C02953">
      <w:pPr>
        <w:rPr>
          <w:lang w:val="en-GB"/>
        </w:rPr>
      </w:pPr>
      <w:r>
        <w:rPr>
          <w:lang w:val="en-GB"/>
        </w:rPr>
        <w:t>For</w:t>
      </w:r>
      <w:r w:rsidR="00536ACF" w:rsidRPr="00984FAA">
        <w:rPr>
          <w:lang w:val="en-GB"/>
        </w:rPr>
        <w:t xml:space="preserve"> enquiries</w:t>
      </w:r>
      <w:r>
        <w:rPr>
          <w:lang w:val="en-GB"/>
        </w:rPr>
        <w:t xml:space="preserve"> please contact</w:t>
      </w:r>
      <w:r w:rsidR="00536ACF" w:rsidRPr="00984FAA">
        <w:rPr>
          <w:lang w:val="en-GB"/>
        </w:rPr>
        <w:t xml:space="preserve">: </w:t>
      </w:r>
      <w:r w:rsidR="002B2DE4">
        <w:rPr>
          <w:lang w:val="en-GB"/>
        </w:rPr>
        <w:t>Tracy Lindsey</w:t>
      </w:r>
      <w:r w:rsidR="00536ACF" w:rsidRPr="00984FAA">
        <w:rPr>
          <w:lang w:val="en-GB"/>
        </w:rPr>
        <w:t xml:space="preserve">, Department of Psychiatry, </w:t>
      </w:r>
      <w:proofErr w:type="spellStart"/>
      <w:r w:rsidR="00536ACF" w:rsidRPr="00984FAA">
        <w:rPr>
          <w:lang w:val="en-GB"/>
        </w:rPr>
        <w:t>Warneford</w:t>
      </w:r>
      <w:proofErr w:type="spellEnd"/>
      <w:r w:rsidR="00536ACF" w:rsidRPr="00984FAA">
        <w:rPr>
          <w:lang w:val="en-GB"/>
        </w:rPr>
        <w:t xml:space="preserve"> Hospital, </w:t>
      </w:r>
      <w:proofErr w:type="spellStart"/>
      <w:r w:rsidR="00536ACF" w:rsidRPr="00984FAA">
        <w:rPr>
          <w:lang w:val="en-GB"/>
        </w:rPr>
        <w:t>War</w:t>
      </w:r>
      <w:r w:rsidR="004636E9">
        <w:rPr>
          <w:lang w:val="en-GB"/>
        </w:rPr>
        <w:t>neford</w:t>
      </w:r>
      <w:proofErr w:type="spellEnd"/>
      <w:r w:rsidR="004636E9">
        <w:rPr>
          <w:lang w:val="en-GB"/>
        </w:rPr>
        <w:t xml:space="preserve"> Lane, </w:t>
      </w:r>
      <w:proofErr w:type="spellStart"/>
      <w:r w:rsidR="004636E9">
        <w:rPr>
          <w:lang w:val="en-GB"/>
        </w:rPr>
        <w:t>Headington</w:t>
      </w:r>
      <w:proofErr w:type="spellEnd"/>
      <w:r w:rsidR="004636E9">
        <w:rPr>
          <w:lang w:val="en-GB"/>
        </w:rPr>
        <w:t xml:space="preserve">, </w:t>
      </w:r>
      <w:proofErr w:type="gramStart"/>
      <w:r w:rsidR="004636E9">
        <w:rPr>
          <w:lang w:val="en-GB"/>
        </w:rPr>
        <w:t>Oxford</w:t>
      </w:r>
      <w:proofErr w:type="gramEnd"/>
      <w:r w:rsidR="004636E9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OX3 7JX</w:t>
      </w:r>
      <w:r w:rsidR="008B7C75" w:rsidRPr="00984FAA">
        <w:rPr>
          <w:lang w:val="en-GB"/>
        </w:rPr>
        <w:t xml:space="preserve"> </w:t>
      </w:r>
      <w:hyperlink r:id="rId11" w:history="1">
        <w:r w:rsidR="004636E9" w:rsidRPr="00E40E42">
          <w:rPr>
            <w:rStyle w:val="Hyperlink"/>
            <w:lang w:val="en-GB"/>
          </w:rPr>
          <w:t>tracy.lindsey@psych.ox.ac.uk</w:t>
        </w:r>
      </w:hyperlink>
      <w:r w:rsidR="00DE4D1F" w:rsidRPr="00984FAA">
        <w:rPr>
          <w:lang w:val="en-GB"/>
        </w:rPr>
        <w:t xml:space="preserve">.  </w:t>
      </w:r>
    </w:p>
    <w:p w:rsidR="00DE4D1F" w:rsidRPr="00984FAA" w:rsidRDefault="00DE4D1F" w:rsidP="00C02953">
      <w:pPr>
        <w:rPr>
          <w:lang w:val="en-GB"/>
        </w:rPr>
      </w:pPr>
    </w:p>
    <w:p w:rsidR="00E62D0B" w:rsidRDefault="00DE4D1F" w:rsidP="00C02953">
      <w:pPr>
        <w:rPr>
          <w:lang w:val="en-GB"/>
        </w:rPr>
      </w:pPr>
      <w:r w:rsidRPr="00984FAA">
        <w:rPr>
          <w:lang w:val="en-GB"/>
        </w:rPr>
        <w:t>Deadline for submission of applications</w:t>
      </w:r>
      <w:r w:rsidR="009B699E">
        <w:rPr>
          <w:lang w:val="en-GB"/>
        </w:rPr>
        <w:t>:</w:t>
      </w:r>
      <w:r w:rsidR="00104B86">
        <w:rPr>
          <w:lang w:val="en-GB"/>
        </w:rPr>
        <w:t xml:space="preserve"> </w:t>
      </w:r>
      <w:r w:rsidR="00661825">
        <w:rPr>
          <w:lang w:val="en-GB"/>
        </w:rPr>
        <w:t>9</w:t>
      </w:r>
      <w:r w:rsidR="00BA0860" w:rsidRPr="00BA0860">
        <w:rPr>
          <w:vertAlign w:val="superscript"/>
          <w:lang w:val="en-GB"/>
        </w:rPr>
        <w:t>th</w:t>
      </w:r>
      <w:r w:rsidR="00661825">
        <w:rPr>
          <w:lang w:val="en-GB"/>
        </w:rPr>
        <w:t xml:space="preserve"> January 2015 by 12.00 noon</w:t>
      </w:r>
      <w:r w:rsidR="00BA0860">
        <w:rPr>
          <w:lang w:val="en-GB"/>
        </w:rPr>
        <w:t>.</w:t>
      </w:r>
      <w:r w:rsidR="008347CA">
        <w:rPr>
          <w:lang w:val="en-GB"/>
        </w:rPr>
        <w:t xml:space="preserve">  </w:t>
      </w:r>
      <w:r w:rsidR="00BA0860">
        <w:rPr>
          <w:lang w:val="en-GB"/>
        </w:rPr>
        <w:t xml:space="preserve"> </w:t>
      </w:r>
    </w:p>
    <w:p w:rsidR="009A7491" w:rsidRDefault="008347CA" w:rsidP="00C02953">
      <w:pPr>
        <w:rPr>
          <w:lang w:val="en-GB"/>
        </w:rPr>
      </w:pPr>
      <w:r>
        <w:rPr>
          <w:lang w:val="en-GB"/>
        </w:rPr>
        <w:t xml:space="preserve">Interview date: </w:t>
      </w:r>
      <w:r w:rsidR="00DE0614">
        <w:rPr>
          <w:lang w:val="en-GB"/>
        </w:rPr>
        <w:t xml:space="preserve"> </w:t>
      </w:r>
      <w:r w:rsidR="00661825">
        <w:rPr>
          <w:lang w:val="en-GB"/>
        </w:rPr>
        <w:t>w/c 19</w:t>
      </w:r>
      <w:r w:rsidR="0008681C" w:rsidRPr="0008681C">
        <w:rPr>
          <w:vertAlign w:val="superscript"/>
          <w:lang w:val="en-GB"/>
        </w:rPr>
        <w:t>th</w:t>
      </w:r>
      <w:r w:rsidR="00A94F39">
        <w:rPr>
          <w:lang w:val="en-GB"/>
        </w:rPr>
        <w:t xml:space="preserve"> </w:t>
      </w:r>
      <w:r w:rsidR="00661825">
        <w:rPr>
          <w:lang w:val="en-GB"/>
        </w:rPr>
        <w:t>January 2015</w:t>
      </w:r>
    </w:p>
    <w:p w:rsidR="007D35BD" w:rsidRPr="00984FAA" w:rsidRDefault="007D35BD" w:rsidP="00C02953">
      <w:pPr>
        <w:rPr>
          <w:lang w:val="en-GB"/>
        </w:rPr>
      </w:pPr>
      <w:r>
        <w:rPr>
          <w:lang w:val="en-GB"/>
        </w:rPr>
        <w:t>Studentship Code: 1</w:t>
      </w:r>
      <w:r w:rsidR="00661825">
        <w:rPr>
          <w:lang w:val="en-GB"/>
        </w:rPr>
        <w:t>5</w:t>
      </w:r>
      <w:r>
        <w:rPr>
          <w:lang w:val="en-GB"/>
        </w:rPr>
        <w:t>PSYCH01WEB</w:t>
      </w:r>
    </w:p>
    <w:sectPr w:rsidR="007D35BD" w:rsidRPr="00984FAA" w:rsidSect="0004378D">
      <w:pgSz w:w="11907" w:h="16840" w:code="9"/>
      <w:pgMar w:top="9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7BD1"/>
    <w:multiLevelType w:val="hybridMultilevel"/>
    <w:tmpl w:val="83E6B728"/>
    <w:lvl w:ilvl="0" w:tplc="BA085F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C17811"/>
    <w:multiLevelType w:val="hybridMultilevel"/>
    <w:tmpl w:val="DEA63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30E58"/>
    <w:multiLevelType w:val="hybridMultilevel"/>
    <w:tmpl w:val="EBD03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CF"/>
    <w:rsid w:val="0000027C"/>
    <w:rsid w:val="000006A5"/>
    <w:rsid w:val="0000377A"/>
    <w:rsid w:val="00007588"/>
    <w:rsid w:val="00010697"/>
    <w:rsid w:val="000109ED"/>
    <w:rsid w:val="00010DD1"/>
    <w:rsid w:val="0001229E"/>
    <w:rsid w:val="00014A25"/>
    <w:rsid w:val="00030C43"/>
    <w:rsid w:val="0004378D"/>
    <w:rsid w:val="00056C84"/>
    <w:rsid w:val="00061397"/>
    <w:rsid w:val="000649B3"/>
    <w:rsid w:val="0008681C"/>
    <w:rsid w:val="00095D6E"/>
    <w:rsid w:val="00096466"/>
    <w:rsid w:val="000A11A8"/>
    <w:rsid w:val="000B5F6E"/>
    <w:rsid w:val="000C4DB8"/>
    <w:rsid w:val="000E4D8B"/>
    <w:rsid w:val="000F20A1"/>
    <w:rsid w:val="000F4304"/>
    <w:rsid w:val="000F6A29"/>
    <w:rsid w:val="00104B86"/>
    <w:rsid w:val="00112CB0"/>
    <w:rsid w:val="001135C3"/>
    <w:rsid w:val="0012008E"/>
    <w:rsid w:val="001203E1"/>
    <w:rsid w:val="001307A4"/>
    <w:rsid w:val="0013711C"/>
    <w:rsid w:val="00146DC8"/>
    <w:rsid w:val="00164834"/>
    <w:rsid w:val="0017487A"/>
    <w:rsid w:val="001759A5"/>
    <w:rsid w:val="001822DE"/>
    <w:rsid w:val="00191514"/>
    <w:rsid w:val="001970CC"/>
    <w:rsid w:val="001B23AE"/>
    <w:rsid w:val="001B3C65"/>
    <w:rsid w:val="001C2E05"/>
    <w:rsid w:val="001D043B"/>
    <w:rsid w:val="00200EE9"/>
    <w:rsid w:val="002173B0"/>
    <w:rsid w:val="00233C71"/>
    <w:rsid w:val="00237BB0"/>
    <w:rsid w:val="00260143"/>
    <w:rsid w:val="00260190"/>
    <w:rsid w:val="002626B9"/>
    <w:rsid w:val="002646DB"/>
    <w:rsid w:val="00276403"/>
    <w:rsid w:val="00281571"/>
    <w:rsid w:val="002839F4"/>
    <w:rsid w:val="002A1AF6"/>
    <w:rsid w:val="002A1E3E"/>
    <w:rsid w:val="002A27FA"/>
    <w:rsid w:val="002A4EB0"/>
    <w:rsid w:val="002B2AE2"/>
    <w:rsid w:val="002B2DE4"/>
    <w:rsid w:val="002D6DD5"/>
    <w:rsid w:val="002E3606"/>
    <w:rsid w:val="002E5D5D"/>
    <w:rsid w:val="002F7688"/>
    <w:rsid w:val="00305EDA"/>
    <w:rsid w:val="003101EC"/>
    <w:rsid w:val="003118C9"/>
    <w:rsid w:val="00324A92"/>
    <w:rsid w:val="00325918"/>
    <w:rsid w:val="00325C4E"/>
    <w:rsid w:val="003279B8"/>
    <w:rsid w:val="00353F51"/>
    <w:rsid w:val="00361E03"/>
    <w:rsid w:val="0037160C"/>
    <w:rsid w:val="003A5D14"/>
    <w:rsid w:val="003C2780"/>
    <w:rsid w:val="003D6458"/>
    <w:rsid w:val="0041053C"/>
    <w:rsid w:val="00410590"/>
    <w:rsid w:val="0041099E"/>
    <w:rsid w:val="00421521"/>
    <w:rsid w:val="004274A8"/>
    <w:rsid w:val="004343B2"/>
    <w:rsid w:val="00435604"/>
    <w:rsid w:val="00435F76"/>
    <w:rsid w:val="00443A8C"/>
    <w:rsid w:val="004524FE"/>
    <w:rsid w:val="00457161"/>
    <w:rsid w:val="00462C19"/>
    <w:rsid w:val="004636E9"/>
    <w:rsid w:val="00464174"/>
    <w:rsid w:val="00464717"/>
    <w:rsid w:val="00480059"/>
    <w:rsid w:val="0048473D"/>
    <w:rsid w:val="004902AC"/>
    <w:rsid w:val="00490F64"/>
    <w:rsid w:val="00493F5B"/>
    <w:rsid w:val="00496965"/>
    <w:rsid w:val="00497EBD"/>
    <w:rsid w:val="004A10D3"/>
    <w:rsid w:val="004A7B88"/>
    <w:rsid w:val="004C3247"/>
    <w:rsid w:val="004D78CA"/>
    <w:rsid w:val="004F131E"/>
    <w:rsid w:val="004F1DDF"/>
    <w:rsid w:val="004F4376"/>
    <w:rsid w:val="00505291"/>
    <w:rsid w:val="00506C6B"/>
    <w:rsid w:val="00522516"/>
    <w:rsid w:val="00526F37"/>
    <w:rsid w:val="00536ACF"/>
    <w:rsid w:val="005370D3"/>
    <w:rsid w:val="005500A2"/>
    <w:rsid w:val="00560336"/>
    <w:rsid w:val="0056055D"/>
    <w:rsid w:val="00564F5E"/>
    <w:rsid w:val="005660CE"/>
    <w:rsid w:val="00575EB7"/>
    <w:rsid w:val="00583380"/>
    <w:rsid w:val="00584695"/>
    <w:rsid w:val="005871A0"/>
    <w:rsid w:val="005924E9"/>
    <w:rsid w:val="005A3AAF"/>
    <w:rsid w:val="005A6B3F"/>
    <w:rsid w:val="005B0E22"/>
    <w:rsid w:val="005C5587"/>
    <w:rsid w:val="005C584C"/>
    <w:rsid w:val="005F70F1"/>
    <w:rsid w:val="00602254"/>
    <w:rsid w:val="00604C37"/>
    <w:rsid w:val="0061086E"/>
    <w:rsid w:val="00615B93"/>
    <w:rsid w:val="00616D99"/>
    <w:rsid w:val="00622C63"/>
    <w:rsid w:val="00631DDA"/>
    <w:rsid w:val="00633973"/>
    <w:rsid w:val="006343EB"/>
    <w:rsid w:val="00661825"/>
    <w:rsid w:val="00661F22"/>
    <w:rsid w:val="00671CF2"/>
    <w:rsid w:val="00681235"/>
    <w:rsid w:val="0069066D"/>
    <w:rsid w:val="006A0B3C"/>
    <w:rsid w:val="006A114E"/>
    <w:rsid w:val="006B2359"/>
    <w:rsid w:val="006C6EA0"/>
    <w:rsid w:val="006D2B4A"/>
    <w:rsid w:val="006E3F4F"/>
    <w:rsid w:val="006F142F"/>
    <w:rsid w:val="006F54DC"/>
    <w:rsid w:val="00700574"/>
    <w:rsid w:val="00744855"/>
    <w:rsid w:val="00751F70"/>
    <w:rsid w:val="00760412"/>
    <w:rsid w:val="00760C1A"/>
    <w:rsid w:val="007653DA"/>
    <w:rsid w:val="00785178"/>
    <w:rsid w:val="007951B8"/>
    <w:rsid w:val="007A6CFB"/>
    <w:rsid w:val="007B6DC8"/>
    <w:rsid w:val="007C4602"/>
    <w:rsid w:val="007D35BD"/>
    <w:rsid w:val="007D6DEF"/>
    <w:rsid w:val="007E0EA7"/>
    <w:rsid w:val="007E2EF0"/>
    <w:rsid w:val="007E55EE"/>
    <w:rsid w:val="00802DF8"/>
    <w:rsid w:val="00811359"/>
    <w:rsid w:val="00813358"/>
    <w:rsid w:val="00827E8D"/>
    <w:rsid w:val="008347CA"/>
    <w:rsid w:val="00835F02"/>
    <w:rsid w:val="0083790A"/>
    <w:rsid w:val="00842205"/>
    <w:rsid w:val="0085361D"/>
    <w:rsid w:val="00856A2A"/>
    <w:rsid w:val="00873536"/>
    <w:rsid w:val="00880C2F"/>
    <w:rsid w:val="008A1B81"/>
    <w:rsid w:val="008B7C75"/>
    <w:rsid w:val="008D02DA"/>
    <w:rsid w:val="008D2D1A"/>
    <w:rsid w:val="008E1A3C"/>
    <w:rsid w:val="008E7CF0"/>
    <w:rsid w:val="00910407"/>
    <w:rsid w:val="0091179E"/>
    <w:rsid w:val="00921C73"/>
    <w:rsid w:val="00927EB7"/>
    <w:rsid w:val="00945E8E"/>
    <w:rsid w:val="00952EDD"/>
    <w:rsid w:val="009624EA"/>
    <w:rsid w:val="00970E7E"/>
    <w:rsid w:val="00971F32"/>
    <w:rsid w:val="0097546E"/>
    <w:rsid w:val="00977EA3"/>
    <w:rsid w:val="00984FAA"/>
    <w:rsid w:val="00986B9F"/>
    <w:rsid w:val="00991A18"/>
    <w:rsid w:val="0099287A"/>
    <w:rsid w:val="0099308A"/>
    <w:rsid w:val="009948A2"/>
    <w:rsid w:val="00996F2B"/>
    <w:rsid w:val="0099769C"/>
    <w:rsid w:val="009A0750"/>
    <w:rsid w:val="009A3E74"/>
    <w:rsid w:val="009A7491"/>
    <w:rsid w:val="009B1754"/>
    <w:rsid w:val="009B699E"/>
    <w:rsid w:val="009B75D2"/>
    <w:rsid w:val="009C2641"/>
    <w:rsid w:val="009E73B9"/>
    <w:rsid w:val="00A04952"/>
    <w:rsid w:val="00A11254"/>
    <w:rsid w:val="00A17E9D"/>
    <w:rsid w:val="00A51B9A"/>
    <w:rsid w:val="00A522D1"/>
    <w:rsid w:val="00A540E3"/>
    <w:rsid w:val="00A6169A"/>
    <w:rsid w:val="00A73934"/>
    <w:rsid w:val="00A74C82"/>
    <w:rsid w:val="00A769E7"/>
    <w:rsid w:val="00A8176C"/>
    <w:rsid w:val="00A93375"/>
    <w:rsid w:val="00A94C05"/>
    <w:rsid w:val="00A94F39"/>
    <w:rsid w:val="00AA2377"/>
    <w:rsid w:val="00AB0AC8"/>
    <w:rsid w:val="00AC0A50"/>
    <w:rsid w:val="00AC3715"/>
    <w:rsid w:val="00AC3998"/>
    <w:rsid w:val="00AC5104"/>
    <w:rsid w:val="00AE457C"/>
    <w:rsid w:val="00B04B96"/>
    <w:rsid w:val="00B061A2"/>
    <w:rsid w:val="00B36193"/>
    <w:rsid w:val="00B37BEA"/>
    <w:rsid w:val="00B54670"/>
    <w:rsid w:val="00B57682"/>
    <w:rsid w:val="00B6321E"/>
    <w:rsid w:val="00B81231"/>
    <w:rsid w:val="00BA0860"/>
    <w:rsid w:val="00BB5447"/>
    <w:rsid w:val="00BC303F"/>
    <w:rsid w:val="00BC7B2B"/>
    <w:rsid w:val="00BF1426"/>
    <w:rsid w:val="00BF4A50"/>
    <w:rsid w:val="00BF6813"/>
    <w:rsid w:val="00BF70B2"/>
    <w:rsid w:val="00C02953"/>
    <w:rsid w:val="00C173BE"/>
    <w:rsid w:val="00C174D7"/>
    <w:rsid w:val="00C437F4"/>
    <w:rsid w:val="00C47E8A"/>
    <w:rsid w:val="00C66363"/>
    <w:rsid w:val="00C746CD"/>
    <w:rsid w:val="00C77704"/>
    <w:rsid w:val="00C8333E"/>
    <w:rsid w:val="00C9658C"/>
    <w:rsid w:val="00CA6A8B"/>
    <w:rsid w:val="00CC0288"/>
    <w:rsid w:val="00CC5D7D"/>
    <w:rsid w:val="00CC71C8"/>
    <w:rsid w:val="00CD1EA1"/>
    <w:rsid w:val="00CD2FFA"/>
    <w:rsid w:val="00CE42AA"/>
    <w:rsid w:val="00CE5A51"/>
    <w:rsid w:val="00CF323E"/>
    <w:rsid w:val="00CF349C"/>
    <w:rsid w:val="00CF56FA"/>
    <w:rsid w:val="00CF64D3"/>
    <w:rsid w:val="00D16BF5"/>
    <w:rsid w:val="00D16CDA"/>
    <w:rsid w:val="00D20E46"/>
    <w:rsid w:val="00D250BA"/>
    <w:rsid w:val="00D41BB6"/>
    <w:rsid w:val="00D41C6B"/>
    <w:rsid w:val="00D46B52"/>
    <w:rsid w:val="00D52B22"/>
    <w:rsid w:val="00D5492E"/>
    <w:rsid w:val="00D54E82"/>
    <w:rsid w:val="00D645D7"/>
    <w:rsid w:val="00D67092"/>
    <w:rsid w:val="00D67850"/>
    <w:rsid w:val="00D92F96"/>
    <w:rsid w:val="00D93BEE"/>
    <w:rsid w:val="00D96118"/>
    <w:rsid w:val="00D97028"/>
    <w:rsid w:val="00DA15B2"/>
    <w:rsid w:val="00DA1606"/>
    <w:rsid w:val="00DA7DF4"/>
    <w:rsid w:val="00DA7F0A"/>
    <w:rsid w:val="00DC3205"/>
    <w:rsid w:val="00DC4757"/>
    <w:rsid w:val="00DD1EE9"/>
    <w:rsid w:val="00DE0614"/>
    <w:rsid w:val="00DE4D1F"/>
    <w:rsid w:val="00E07B33"/>
    <w:rsid w:val="00E152BA"/>
    <w:rsid w:val="00E279FC"/>
    <w:rsid w:val="00E37B76"/>
    <w:rsid w:val="00E4599E"/>
    <w:rsid w:val="00E61629"/>
    <w:rsid w:val="00E62D0B"/>
    <w:rsid w:val="00E91164"/>
    <w:rsid w:val="00E91249"/>
    <w:rsid w:val="00EB546B"/>
    <w:rsid w:val="00EC0E08"/>
    <w:rsid w:val="00EC2146"/>
    <w:rsid w:val="00EC4DD7"/>
    <w:rsid w:val="00ED5393"/>
    <w:rsid w:val="00ED7839"/>
    <w:rsid w:val="00EE0602"/>
    <w:rsid w:val="00EE141C"/>
    <w:rsid w:val="00EE3C82"/>
    <w:rsid w:val="00EE4F95"/>
    <w:rsid w:val="00EE68C6"/>
    <w:rsid w:val="00EF4A95"/>
    <w:rsid w:val="00EF6E30"/>
    <w:rsid w:val="00F2787E"/>
    <w:rsid w:val="00F3578C"/>
    <w:rsid w:val="00F76C65"/>
    <w:rsid w:val="00F8625F"/>
    <w:rsid w:val="00FB33BE"/>
    <w:rsid w:val="00FB78B0"/>
    <w:rsid w:val="00FC18C8"/>
    <w:rsid w:val="00FD056C"/>
    <w:rsid w:val="00FD2EB7"/>
    <w:rsid w:val="00FD3628"/>
    <w:rsid w:val="00FD5860"/>
    <w:rsid w:val="00FD5E60"/>
    <w:rsid w:val="00FD62C1"/>
    <w:rsid w:val="00FE4614"/>
    <w:rsid w:val="00FE538E"/>
    <w:rsid w:val="00FF168D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0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.ox.ac.uk/study/graduate-stud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cy.lindsey@psych.ox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x.ac.uk/admissions/postgraduate_courses/apply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x.ac.uk/admissions/postgraduate_cours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14CC-7B07-4EAA-8640-EAC8B153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Research Council-supported</vt:lpstr>
    </vt:vector>
  </TitlesOfParts>
  <Company>Oxford University</Company>
  <LinksUpToDate>false</LinksUpToDate>
  <CharactersWithSpaces>2455</CharactersWithSpaces>
  <SharedDoc>false</SharedDoc>
  <HLinks>
    <vt:vector size="18" baseType="variant">
      <vt:variant>
        <vt:i4>3145812</vt:i4>
      </vt:variant>
      <vt:variant>
        <vt:i4>6</vt:i4>
      </vt:variant>
      <vt:variant>
        <vt:i4>0</vt:i4>
      </vt:variant>
      <vt:variant>
        <vt:i4>5</vt:i4>
      </vt:variant>
      <vt:variant>
        <vt:lpwstr>mailto:tracy.lindsey@psych.ox.ac.uk</vt:lpwstr>
      </vt:variant>
      <vt:variant>
        <vt:lpwstr/>
      </vt:variant>
      <vt:variant>
        <vt:i4>7209020</vt:i4>
      </vt:variant>
      <vt:variant>
        <vt:i4>3</vt:i4>
      </vt:variant>
      <vt:variant>
        <vt:i4>0</vt:i4>
      </vt:variant>
      <vt:variant>
        <vt:i4>5</vt:i4>
      </vt:variant>
      <vt:variant>
        <vt:lpwstr>http://www.mrc.ac.uk/Fundingopportunities/Applicanthandbook/Studentships/index.htm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http://www.psychiatry.ox.ac.uk/studentships/post-gradresearch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 Council-supported</dc:title>
  <dc:creator>williams</dc:creator>
  <cp:lastModifiedBy>tracyml</cp:lastModifiedBy>
  <cp:revision>9</cp:revision>
  <cp:lastPrinted>2009-01-28T09:16:00Z</cp:lastPrinted>
  <dcterms:created xsi:type="dcterms:W3CDTF">2014-10-16T12:51:00Z</dcterms:created>
  <dcterms:modified xsi:type="dcterms:W3CDTF">2014-10-16T12:58:00Z</dcterms:modified>
</cp:coreProperties>
</file>