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0F18" w14:textId="0FB13F9D" w:rsidR="00923C2A" w:rsidRPr="009C4477" w:rsidRDefault="00E04D45" w:rsidP="00E04D45">
      <w:pPr>
        <w:jc w:val="center"/>
        <w:rPr>
          <w:b/>
          <w:bCs/>
        </w:rPr>
      </w:pPr>
      <w:r w:rsidRPr="009C4477">
        <w:rPr>
          <w:b/>
          <w:bCs/>
        </w:rPr>
        <w:t>SEEN – Secondary Education around Early Neurodevelopment.</w:t>
      </w:r>
    </w:p>
    <w:p w14:paraId="62206435" w14:textId="4219065C" w:rsidR="00E04D45" w:rsidRPr="009C4477" w:rsidRDefault="00E04D45" w:rsidP="00E04D45">
      <w:pPr>
        <w:jc w:val="center"/>
        <w:rPr>
          <w:b/>
          <w:bCs/>
        </w:rPr>
      </w:pPr>
      <w:r w:rsidRPr="009C4477">
        <w:rPr>
          <w:b/>
          <w:bCs/>
        </w:rPr>
        <w:t xml:space="preserve">Lesson </w:t>
      </w:r>
      <w:r w:rsidR="002023F6">
        <w:rPr>
          <w:b/>
          <w:bCs/>
        </w:rPr>
        <w:t>3</w:t>
      </w:r>
      <w:r w:rsidRPr="009C4477">
        <w:rPr>
          <w:b/>
          <w:bCs/>
        </w:rPr>
        <w:t xml:space="preserve">: </w:t>
      </w:r>
      <w:r w:rsidR="009C4477">
        <w:rPr>
          <w:b/>
          <w:bCs/>
        </w:rPr>
        <w:t xml:space="preserve">Full </w:t>
      </w:r>
      <w:r w:rsidRPr="009C4477">
        <w:rPr>
          <w:b/>
          <w:bCs/>
        </w:rPr>
        <w:t xml:space="preserve">instructions for students completing the lesson. </w:t>
      </w:r>
    </w:p>
    <w:p w14:paraId="3F501F28" w14:textId="7FC81346" w:rsidR="00E04D45" w:rsidRDefault="00E04D45" w:rsidP="00E04D45">
      <w:pPr>
        <w:jc w:val="center"/>
      </w:pPr>
    </w:p>
    <w:p w14:paraId="4FED32E8" w14:textId="4708D6C7" w:rsidR="00015F5A" w:rsidRDefault="00C752BC" w:rsidP="00C752BC">
      <w:r>
        <w:t>Watch the pre-recorded lesson by following th</w:t>
      </w:r>
      <w:r w:rsidR="00AE66EE">
        <w:t>e</w:t>
      </w:r>
      <w:r>
        <w:t xml:space="preserve"> link</w:t>
      </w:r>
      <w:r w:rsidR="00AE66EE">
        <w:t xml:space="preserve"> given below. </w:t>
      </w:r>
      <w:r w:rsidR="00415BE1">
        <w:t>All links and file names will also be given on this document (as you cannot click on them from the video). The pre-recorded lesson will guide you through this student lesson sheet.</w:t>
      </w:r>
    </w:p>
    <w:p w14:paraId="0C159FAE" w14:textId="349B92C1" w:rsidR="002754F6" w:rsidRDefault="002754F6" w:rsidP="00C752BC"/>
    <w:p w14:paraId="4F59C6F6" w14:textId="722179A5" w:rsidR="002754F6" w:rsidRDefault="002754F6" w:rsidP="00C752BC">
      <w:r>
        <w:t>Enjoy!</w:t>
      </w:r>
    </w:p>
    <w:p w14:paraId="0944B524" w14:textId="2BE5E5D8" w:rsidR="002754F6" w:rsidRDefault="002754F6" w:rsidP="00C752BC"/>
    <w:p w14:paraId="57120078" w14:textId="266ED3A5" w:rsidR="00631894" w:rsidRPr="00340BFE" w:rsidRDefault="002754F6" w:rsidP="00340BFE">
      <w:pPr>
        <w:pStyle w:val="ListParagraph"/>
        <w:numPr>
          <w:ilvl w:val="0"/>
          <w:numId w:val="11"/>
        </w:numPr>
        <w:rPr>
          <w:rFonts w:ascii="Segoe UI" w:hAnsi="Segoe UI" w:cs="Segoe UI"/>
          <w:sz w:val="21"/>
          <w:szCs w:val="21"/>
        </w:rPr>
      </w:pPr>
      <w:r>
        <w:t xml:space="preserve">Open the lesson </w:t>
      </w:r>
      <w:r w:rsidR="008335A9">
        <w:t xml:space="preserve">3 </w:t>
      </w:r>
      <w:r>
        <w:t xml:space="preserve">video at: </w:t>
      </w:r>
      <w:hyperlink r:id="rId7" w:tgtFrame="_blank" w:tooltip="https://youtu.be/9ubzxpkzhbs" w:history="1">
        <w:r w:rsidR="00340BFE" w:rsidRPr="00340BFE">
          <w:rPr>
            <w:rStyle w:val="Hyperlink"/>
            <w:rFonts w:ascii="Segoe UI" w:hAnsi="Segoe UI" w:cs="Segoe UI"/>
            <w:sz w:val="21"/>
            <w:szCs w:val="21"/>
          </w:rPr>
          <w:t>https://you</w:t>
        </w:r>
        <w:r w:rsidR="00340BFE" w:rsidRPr="00340BFE">
          <w:rPr>
            <w:rStyle w:val="Hyperlink"/>
            <w:rFonts w:ascii="Segoe UI" w:hAnsi="Segoe UI" w:cs="Segoe UI"/>
            <w:sz w:val="21"/>
            <w:szCs w:val="21"/>
          </w:rPr>
          <w:t>t</w:t>
        </w:r>
        <w:r w:rsidR="00340BFE" w:rsidRPr="00340BFE">
          <w:rPr>
            <w:rStyle w:val="Hyperlink"/>
            <w:rFonts w:ascii="Segoe UI" w:hAnsi="Segoe UI" w:cs="Segoe UI"/>
            <w:sz w:val="21"/>
            <w:szCs w:val="21"/>
          </w:rPr>
          <w:t>u.be/9ubzXpKZhBs</w:t>
        </w:r>
      </w:hyperlink>
      <w:r w:rsidR="00340BFE" w:rsidRPr="00340BFE">
        <w:rPr>
          <w:rFonts w:ascii="Segoe UI" w:hAnsi="Segoe UI" w:cs="Segoe UI"/>
          <w:sz w:val="21"/>
          <w:szCs w:val="21"/>
        </w:rPr>
        <w:t xml:space="preserve"> </w:t>
      </w:r>
    </w:p>
    <w:p w14:paraId="22566458" w14:textId="16B19F07" w:rsidR="002754F6" w:rsidRDefault="002754F6" w:rsidP="00631894">
      <w:pPr>
        <w:pStyle w:val="ListParagraph"/>
      </w:pPr>
      <w:r>
        <w:t xml:space="preserve">Watch the introduction. </w:t>
      </w:r>
    </w:p>
    <w:p w14:paraId="35BD05A4" w14:textId="4C0AF92C" w:rsidR="00442BC5" w:rsidRDefault="00442BC5" w:rsidP="00442BC5">
      <w:pPr>
        <w:rPr>
          <w:rFonts w:ascii="Segoe UI" w:hAnsi="Segoe UI" w:cs="Segoe UI"/>
          <w:sz w:val="21"/>
          <w:szCs w:val="21"/>
        </w:rPr>
      </w:pPr>
    </w:p>
    <w:p w14:paraId="0A7AD061" w14:textId="745B9FD1" w:rsidR="00442BC5" w:rsidRDefault="00955CBD" w:rsidP="00442BC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E85628" wp14:editId="649DA64D">
            <wp:simplePos x="0" y="0"/>
            <wp:positionH relativeFrom="column">
              <wp:posOffset>3180147</wp:posOffset>
            </wp:positionH>
            <wp:positionV relativeFrom="paragraph">
              <wp:posOffset>55679</wp:posOffset>
            </wp:positionV>
            <wp:extent cx="3072267" cy="2037348"/>
            <wp:effectExtent l="0" t="0" r="1270" b="0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267" cy="2037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BC" w:rsidRPr="000325BC">
        <w:rPr>
          <w:rFonts w:cstheme="minorHAnsi"/>
        </w:rPr>
        <w:t xml:space="preserve">The early years are a foundation for long term health outcomes. </w:t>
      </w:r>
      <w:r w:rsidR="00FE206F">
        <w:rPr>
          <w:rFonts w:cstheme="minorHAnsi"/>
        </w:rPr>
        <w:t xml:space="preserve">The pre-recorded lesson will introduce the ABC study, a research project that collected evidence to support this claim. </w:t>
      </w:r>
      <w:r>
        <w:rPr>
          <w:rFonts w:cstheme="minorHAnsi"/>
        </w:rPr>
        <w:t xml:space="preserve">Listen to an explanation of the study and then </w:t>
      </w:r>
      <w:r w:rsidR="004714E7">
        <w:rPr>
          <w:rFonts w:cstheme="minorHAnsi"/>
        </w:rPr>
        <w:t xml:space="preserve">pause it while you </w:t>
      </w:r>
      <w:r>
        <w:rPr>
          <w:rFonts w:cstheme="minorHAnsi"/>
        </w:rPr>
        <w:t>complete the following questions</w:t>
      </w:r>
      <w:r w:rsidR="004714E7">
        <w:rPr>
          <w:rFonts w:cstheme="minorHAnsi"/>
        </w:rPr>
        <w:t xml:space="preserve">. Return to the lesson recording to mark your work. </w:t>
      </w:r>
    </w:p>
    <w:p w14:paraId="2A3B978D" w14:textId="42B42846" w:rsidR="004714E7" w:rsidRDefault="004714E7" w:rsidP="004714E7">
      <w:pPr>
        <w:rPr>
          <w:rFonts w:cstheme="minorHAnsi"/>
        </w:rPr>
      </w:pPr>
    </w:p>
    <w:p w14:paraId="1479CABE" w14:textId="1F638F2D" w:rsidR="004714E7" w:rsidRDefault="004714E7" w:rsidP="004714E7">
      <w:pPr>
        <w:rPr>
          <w:rFonts w:cstheme="minorHAnsi"/>
        </w:rPr>
      </w:pPr>
    </w:p>
    <w:p w14:paraId="49787502" w14:textId="2D2DA864" w:rsidR="004714E7" w:rsidRDefault="004714E7" w:rsidP="004714E7">
      <w:pPr>
        <w:rPr>
          <w:rFonts w:cstheme="minorHAnsi"/>
        </w:rPr>
      </w:pPr>
    </w:p>
    <w:p w14:paraId="4BA1D5ED" w14:textId="1A98B785" w:rsidR="004714E7" w:rsidRDefault="004714E7" w:rsidP="004714E7">
      <w:pPr>
        <w:rPr>
          <w:rFonts w:cstheme="minorHAnsi"/>
        </w:rPr>
      </w:pPr>
    </w:p>
    <w:p w14:paraId="6FC53BA9" w14:textId="77777777" w:rsidR="004714E7" w:rsidRPr="004714E7" w:rsidRDefault="004714E7" w:rsidP="004714E7">
      <w:pPr>
        <w:rPr>
          <w:rFonts w:cstheme="minorHAnsi"/>
        </w:rPr>
      </w:pPr>
    </w:p>
    <w:p w14:paraId="09A1725E" w14:textId="77777777" w:rsidR="004714E7" w:rsidRPr="004714E7" w:rsidRDefault="00955CBD" w:rsidP="004714E7">
      <w:pPr>
        <w:pStyle w:val="ListParagraph"/>
        <w:numPr>
          <w:ilvl w:val="0"/>
          <w:numId w:val="13"/>
        </w:numPr>
        <w:rPr>
          <w:rFonts w:cstheme="minorHAnsi"/>
        </w:rPr>
      </w:pPr>
      <w:r w:rsidRPr="004714E7">
        <w:rPr>
          <w:rFonts w:cstheme="minorHAnsi"/>
          <w:lang w:val="en-US"/>
        </w:rPr>
        <w:t>What do the results tell you about the impact of early years on adult health?</w:t>
      </w:r>
      <w:r w:rsidRPr="004714E7">
        <w:rPr>
          <w:rFonts w:cstheme="minorHAnsi"/>
          <w:lang w:val="en-US"/>
        </w:rPr>
        <w:tab/>
      </w:r>
    </w:p>
    <w:p w14:paraId="196019AB" w14:textId="77777777" w:rsidR="004714E7" w:rsidRDefault="004714E7" w:rsidP="004714E7">
      <w:pPr>
        <w:rPr>
          <w:rFonts w:cstheme="minorHAnsi"/>
          <w:lang w:val="en-US"/>
        </w:rPr>
      </w:pPr>
    </w:p>
    <w:p w14:paraId="463F7912" w14:textId="14F1C004" w:rsidR="00955CBD" w:rsidRPr="004714E7" w:rsidRDefault="00955CBD" w:rsidP="004714E7">
      <w:pPr>
        <w:rPr>
          <w:rFonts w:cstheme="minorHAnsi"/>
        </w:rPr>
      </w:pPr>
      <w:r w:rsidRPr="004714E7">
        <w:rPr>
          <w:rFonts w:cstheme="minorHAnsi"/>
          <w:lang w:val="en-US"/>
        </w:rPr>
        <w:tab/>
      </w:r>
    </w:p>
    <w:p w14:paraId="4166C311" w14:textId="77777777" w:rsidR="004714E7" w:rsidRPr="004714E7" w:rsidRDefault="004714E7" w:rsidP="004714E7">
      <w:pPr>
        <w:pStyle w:val="ListParagraph"/>
        <w:ind w:left="1080"/>
        <w:rPr>
          <w:rFonts w:cstheme="minorHAnsi"/>
        </w:rPr>
      </w:pPr>
    </w:p>
    <w:p w14:paraId="08325000" w14:textId="0D33C5BA" w:rsidR="004714E7" w:rsidRPr="004714E7" w:rsidRDefault="00955CBD" w:rsidP="00955CBD">
      <w:pPr>
        <w:numPr>
          <w:ilvl w:val="0"/>
          <w:numId w:val="13"/>
        </w:numPr>
        <w:rPr>
          <w:rFonts w:cstheme="minorHAnsi"/>
        </w:rPr>
      </w:pPr>
      <w:r w:rsidRPr="00955CBD">
        <w:rPr>
          <w:rFonts w:cstheme="minorHAnsi"/>
          <w:lang w:val="en-US"/>
        </w:rPr>
        <w:t>What do you think is meant by a longitudinal study?</w:t>
      </w:r>
      <w:r w:rsidRPr="00955CBD">
        <w:rPr>
          <w:rFonts w:cstheme="minorHAnsi"/>
          <w:lang w:val="en-US"/>
        </w:rPr>
        <w:tab/>
      </w:r>
    </w:p>
    <w:p w14:paraId="6CBD5C24" w14:textId="3784C3CB" w:rsidR="004714E7" w:rsidRDefault="004714E7" w:rsidP="004714E7">
      <w:pPr>
        <w:rPr>
          <w:rFonts w:cstheme="minorHAnsi"/>
        </w:rPr>
      </w:pPr>
    </w:p>
    <w:p w14:paraId="7B58202E" w14:textId="77777777" w:rsidR="004714E7" w:rsidRDefault="004714E7" w:rsidP="004714E7">
      <w:pPr>
        <w:rPr>
          <w:rFonts w:cstheme="minorHAnsi"/>
        </w:rPr>
      </w:pPr>
    </w:p>
    <w:p w14:paraId="5568B67D" w14:textId="10DFFFDB" w:rsidR="00955CBD" w:rsidRPr="004714E7" w:rsidRDefault="00955CBD" w:rsidP="00955CBD">
      <w:pPr>
        <w:numPr>
          <w:ilvl w:val="0"/>
          <w:numId w:val="13"/>
        </w:numPr>
        <w:rPr>
          <w:rFonts w:cstheme="minorHAnsi"/>
        </w:rPr>
      </w:pPr>
      <w:r w:rsidRPr="004714E7">
        <w:rPr>
          <w:rFonts w:cstheme="minorHAnsi"/>
          <w:lang w:val="en-US"/>
        </w:rPr>
        <w:t>What is a control?</w:t>
      </w:r>
    </w:p>
    <w:p w14:paraId="7C673E49" w14:textId="77777777" w:rsidR="004714E7" w:rsidRPr="004714E7" w:rsidRDefault="004714E7" w:rsidP="004714E7">
      <w:pPr>
        <w:ind w:left="1080"/>
        <w:rPr>
          <w:rFonts w:cstheme="minorHAnsi"/>
        </w:rPr>
      </w:pPr>
    </w:p>
    <w:p w14:paraId="517CC833" w14:textId="3C079003" w:rsidR="00C74ECB" w:rsidRPr="000325BC" w:rsidRDefault="00C74ECB" w:rsidP="00C74ECB">
      <w:pPr>
        <w:pStyle w:val="ListParagraph"/>
        <w:rPr>
          <w:rFonts w:cstheme="minorHAnsi"/>
        </w:rPr>
      </w:pPr>
    </w:p>
    <w:p w14:paraId="04F5E588" w14:textId="77777777" w:rsidR="004D5CE7" w:rsidRPr="004D5CE7" w:rsidRDefault="007D7337" w:rsidP="004D5CE7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Watch the video on </w:t>
      </w:r>
      <w:r w:rsidR="004D5CE7" w:rsidRPr="004D5CE7">
        <w:rPr>
          <w:rFonts w:cstheme="minorHAnsi"/>
        </w:rPr>
        <w:t>Brains: journey to resilience (7.44)  </w:t>
      </w:r>
    </w:p>
    <w:p w14:paraId="6873431C" w14:textId="7A5D2237" w:rsidR="004D5CE7" w:rsidRPr="004D5CE7" w:rsidRDefault="004D5CE7" w:rsidP="004D5CE7">
      <w:pPr>
        <w:pStyle w:val="ListParagraph"/>
        <w:rPr>
          <w:rFonts w:cstheme="minorHAnsi"/>
        </w:rPr>
      </w:pPr>
      <w:hyperlink r:id="rId9" w:history="1">
        <w:r w:rsidRPr="004D5CE7">
          <w:rPr>
            <w:rStyle w:val="Hyperlink"/>
            <w:rFonts w:cstheme="minorHAnsi"/>
          </w:rPr>
          <w:t>https://www.albertafamilywellness.org/resources/video/brains-journey-to-resilience</w:t>
        </w:r>
      </w:hyperlink>
      <w:r w:rsidRPr="004D5CE7">
        <w:rPr>
          <w:rFonts w:cstheme="minorHAnsi"/>
        </w:rPr>
        <w:t> </w:t>
      </w:r>
    </w:p>
    <w:p w14:paraId="5C103402" w14:textId="28E2658F" w:rsidR="007D7337" w:rsidRPr="007D7337" w:rsidRDefault="007D7337" w:rsidP="004D5CE7">
      <w:pPr>
        <w:pStyle w:val="ListParagraph"/>
        <w:rPr>
          <w:rFonts w:ascii="Comic Sans MS" w:hAnsi="Comic Sans MS"/>
          <w:sz w:val="28"/>
          <w:szCs w:val="28"/>
        </w:rPr>
      </w:pPr>
    </w:p>
    <w:p w14:paraId="439B4D89" w14:textId="5B81BBB2" w:rsidR="007D7337" w:rsidRPr="00C66656" w:rsidRDefault="007D7337" w:rsidP="007D7337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cstheme="minorHAnsi"/>
        </w:rPr>
        <w:t xml:space="preserve">Answer the following questions </w:t>
      </w:r>
      <w:r w:rsidR="00C66656">
        <w:rPr>
          <w:rFonts w:cstheme="minorHAnsi"/>
        </w:rPr>
        <w:t xml:space="preserve">using what you learnt in the video (you can watch parts of the video again to help). </w:t>
      </w:r>
    </w:p>
    <w:p w14:paraId="1651E554" w14:textId="71E49A66" w:rsidR="00C66656" w:rsidRDefault="00C66656" w:rsidP="008861D2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C66656">
        <w:rPr>
          <w:rFonts w:ascii="Comic Sans MS" w:hAnsi="Comic Sans MS"/>
        </w:rPr>
        <w:t>What factors affect brain development? </w:t>
      </w:r>
    </w:p>
    <w:p w14:paraId="6A042048" w14:textId="77777777" w:rsidR="00C66656" w:rsidRPr="00C66656" w:rsidRDefault="00C66656" w:rsidP="008861D2">
      <w:pPr>
        <w:pStyle w:val="ListParagraph"/>
        <w:ind w:left="1080"/>
        <w:rPr>
          <w:rFonts w:ascii="Comic Sans MS" w:hAnsi="Comic Sans MS"/>
        </w:rPr>
      </w:pPr>
    </w:p>
    <w:p w14:paraId="52285F80" w14:textId="3B575348" w:rsidR="008861D2" w:rsidRDefault="00C66656" w:rsidP="008861D2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C66656">
        <w:rPr>
          <w:rFonts w:ascii="Comic Sans MS" w:hAnsi="Comic Sans MS"/>
        </w:rPr>
        <w:t>What is meant by toxic stress? </w:t>
      </w:r>
    </w:p>
    <w:p w14:paraId="70E994C8" w14:textId="77777777" w:rsidR="008861D2" w:rsidRPr="008861D2" w:rsidRDefault="008861D2" w:rsidP="008861D2">
      <w:pPr>
        <w:pStyle w:val="ListParagraph"/>
        <w:rPr>
          <w:rFonts w:ascii="Comic Sans MS" w:hAnsi="Comic Sans MS"/>
        </w:rPr>
      </w:pPr>
    </w:p>
    <w:p w14:paraId="2022C4EE" w14:textId="77777777" w:rsidR="008861D2" w:rsidRPr="008861D2" w:rsidRDefault="008861D2" w:rsidP="008861D2">
      <w:pPr>
        <w:pStyle w:val="ListParagraph"/>
        <w:ind w:left="1080"/>
        <w:rPr>
          <w:rFonts w:ascii="Comic Sans MS" w:hAnsi="Comic Sans MS"/>
        </w:rPr>
      </w:pPr>
    </w:p>
    <w:p w14:paraId="0F87268E" w14:textId="4FF9CE8D" w:rsidR="00C66656" w:rsidRDefault="00C66656" w:rsidP="008861D2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8861D2">
        <w:rPr>
          <w:rFonts w:ascii="Comic Sans MS" w:hAnsi="Comic Sans MS"/>
        </w:rPr>
        <w:lastRenderedPageBreak/>
        <w:t>What is meant by resilience? What can we do to help to build resilience? </w:t>
      </w:r>
    </w:p>
    <w:p w14:paraId="3D75E12C" w14:textId="77777777" w:rsidR="008861D2" w:rsidRPr="008861D2" w:rsidRDefault="008861D2" w:rsidP="008861D2">
      <w:pPr>
        <w:pStyle w:val="ListParagraph"/>
        <w:ind w:left="1080"/>
        <w:rPr>
          <w:rFonts w:ascii="Comic Sans MS" w:hAnsi="Comic Sans MS"/>
        </w:rPr>
      </w:pPr>
    </w:p>
    <w:p w14:paraId="4EDED3ED" w14:textId="77777777" w:rsidR="00C66656" w:rsidRPr="00C66656" w:rsidRDefault="00C66656" w:rsidP="008861D2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C66656">
        <w:rPr>
          <w:rFonts w:ascii="Comic Sans MS" w:hAnsi="Comic Sans MS"/>
        </w:rPr>
        <w:t>When are the brain’s two main periods of sensitivity to experience? </w:t>
      </w:r>
    </w:p>
    <w:p w14:paraId="1B0A92A7" w14:textId="4DF980A5" w:rsidR="00C66656" w:rsidRDefault="00C66656" w:rsidP="008861D2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42028CF6" w14:textId="7844A7E6" w:rsidR="00027CFE" w:rsidRPr="00825A5E" w:rsidRDefault="00027CFE" w:rsidP="004D5CE7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cstheme="minorHAnsi"/>
        </w:rPr>
        <w:t xml:space="preserve">Return to the recorded lesson to check your work. </w:t>
      </w:r>
    </w:p>
    <w:p w14:paraId="7CEA10B2" w14:textId="77777777" w:rsidR="00825A5E" w:rsidRPr="00027CFE" w:rsidRDefault="00825A5E" w:rsidP="00825A5E">
      <w:pPr>
        <w:pStyle w:val="ListParagraph"/>
        <w:rPr>
          <w:rFonts w:ascii="Comic Sans MS" w:hAnsi="Comic Sans MS"/>
          <w:sz w:val="28"/>
          <w:szCs w:val="28"/>
        </w:rPr>
      </w:pPr>
    </w:p>
    <w:p w14:paraId="7BD2B9BE" w14:textId="77777777" w:rsidR="00825A5E" w:rsidRPr="00825A5E" w:rsidRDefault="00027CFE" w:rsidP="004D5CE7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cstheme="minorHAnsi"/>
        </w:rPr>
        <w:t>Complete the end of lessons quiz and evaluation using the following link:</w:t>
      </w:r>
    </w:p>
    <w:p w14:paraId="24D25264" w14:textId="0DBBCA18" w:rsidR="00825A5E" w:rsidRPr="00825A5E" w:rsidRDefault="00825A5E" w:rsidP="00825A5E">
      <w:pPr>
        <w:pStyle w:val="ListParagraph"/>
        <w:rPr>
          <w:rFonts w:cstheme="minorHAnsi"/>
        </w:rPr>
      </w:pPr>
      <w:hyperlink r:id="rId10" w:history="1">
        <w:r w:rsidRPr="00825A5E">
          <w:rPr>
            <w:rStyle w:val="Hyperlink"/>
            <w:rFonts w:cstheme="minorHAnsi"/>
            <w:lang w:val="en-US"/>
          </w:rPr>
          <w:t>https://oxford.onlinesurveys.ac.uk/pre-pilot-pupil-survey-post-l</w:t>
        </w:r>
        <w:r w:rsidRPr="00825A5E">
          <w:rPr>
            <w:rStyle w:val="Hyperlink"/>
            <w:rFonts w:cstheme="minorHAnsi"/>
            <w:lang w:val="en-US"/>
          </w:rPr>
          <w:t>e</w:t>
        </w:r>
        <w:r w:rsidRPr="00825A5E">
          <w:rPr>
            <w:rStyle w:val="Hyperlink"/>
            <w:rFonts w:cstheme="minorHAnsi"/>
            <w:lang w:val="en-US"/>
          </w:rPr>
          <w:t>sson-</w:t>
        </w:r>
      </w:hyperlink>
      <w:r w:rsidRPr="00825A5E">
        <w:rPr>
          <w:rFonts w:cstheme="minorHAnsi"/>
          <w:lang w:val="en-US"/>
        </w:rPr>
        <w:t> </w:t>
      </w:r>
    </w:p>
    <w:p w14:paraId="58DFF86A" w14:textId="77777777" w:rsidR="004D106B" w:rsidRDefault="00027CFE" w:rsidP="00825A5E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="004D106B">
        <w:rPr>
          <w:rFonts w:cstheme="minorHAnsi"/>
        </w:rPr>
        <w:t>Remember, if you don’t know the answer, that is ok, just choose “I don’t know”.</w:t>
      </w:r>
    </w:p>
    <w:p w14:paraId="77C92396" w14:textId="6385B683" w:rsidR="004D5CE7" w:rsidRPr="004D5CE7" w:rsidRDefault="004D106B" w:rsidP="00825A5E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cstheme="minorHAnsi"/>
        </w:rPr>
        <w:t xml:space="preserve">The more feedback you can give us on the lessons the better!  </w:t>
      </w:r>
    </w:p>
    <w:sectPr w:rsidR="004D5CE7" w:rsidRPr="004D5CE7" w:rsidSect="00015202"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32DF7" w14:textId="77777777" w:rsidR="008275A2" w:rsidRDefault="008275A2" w:rsidP="009C4477">
      <w:r>
        <w:separator/>
      </w:r>
    </w:p>
  </w:endnote>
  <w:endnote w:type="continuationSeparator" w:id="0">
    <w:p w14:paraId="3082F35F" w14:textId="77777777" w:rsidR="008275A2" w:rsidRDefault="008275A2" w:rsidP="009C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C9E8A" w14:textId="156FD697" w:rsidR="009C4477" w:rsidRDefault="009C4477">
    <w:pPr>
      <w:pStyle w:val="Footer"/>
    </w:pPr>
    <w:r>
      <w:t xml:space="preserve">Lesson </w:t>
    </w:r>
    <w:r w:rsidR="005679B3">
      <w:t>2</w:t>
    </w:r>
    <w:r>
      <w:t xml:space="preserve">: </w:t>
    </w:r>
    <w:r w:rsidR="00310971">
      <w:t>Caregivers and the early years</w:t>
    </w:r>
  </w:p>
  <w:p w14:paraId="4EE55C1E" w14:textId="77777777" w:rsidR="009C4477" w:rsidRDefault="009C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365B" w14:textId="77777777" w:rsidR="008275A2" w:rsidRDefault="008275A2" w:rsidP="009C4477">
      <w:r>
        <w:separator/>
      </w:r>
    </w:p>
  </w:footnote>
  <w:footnote w:type="continuationSeparator" w:id="0">
    <w:p w14:paraId="0CAFE6AF" w14:textId="77777777" w:rsidR="008275A2" w:rsidRDefault="008275A2" w:rsidP="009C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3A02"/>
    <w:multiLevelType w:val="hybridMultilevel"/>
    <w:tmpl w:val="3F2E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7D2"/>
    <w:multiLevelType w:val="hybridMultilevel"/>
    <w:tmpl w:val="ABD0E3C8"/>
    <w:lvl w:ilvl="0" w:tplc="18BC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9492D"/>
    <w:multiLevelType w:val="hybridMultilevel"/>
    <w:tmpl w:val="2A5A1AFE"/>
    <w:lvl w:ilvl="0" w:tplc="DE703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8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E4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EA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8E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2D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23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E6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63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97CFD"/>
    <w:multiLevelType w:val="hybridMultilevel"/>
    <w:tmpl w:val="C7C8BD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54DD6"/>
    <w:multiLevelType w:val="hybridMultilevel"/>
    <w:tmpl w:val="1070EB22"/>
    <w:lvl w:ilvl="0" w:tplc="FFF0545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809BF"/>
    <w:multiLevelType w:val="hybridMultilevel"/>
    <w:tmpl w:val="09905E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93F"/>
    <w:multiLevelType w:val="hybridMultilevel"/>
    <w:tmpl w:val="E0EAF1BC"/>
    <w:lvl w:ilvl="0" w:tplc="4790C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C1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6F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E7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28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0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EB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E3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94BE0"/>
    <w:multiLevelType w:val="hybridMultilevel"/>
    <w:tmpl w:val="BBC6497A"/>
    <w:lvl w:ilvl="0" w:tplc="56182A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B7CCA"/>
    <w:multiLevelType w:val="hybridMultilevel"/>
    <w:tmpl w:val="359CEC8E"/>
    <w:lvl w:ilvl="0" w:tplc="B4D4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A5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2C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60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6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63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84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8B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2F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16798"/>
    <w:multiLevelType w:val="hybridMultilevel"/>
    <w:tmpl w:val="EB92CC2E"/>
    <w:lvl w:ilvl="0" w:tplc="B5B0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F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87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A6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86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24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69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C4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8D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210E1"/>
    <w:multiLevelType w:val="hybridMultilevel"/>
    <w:tmpl w:val="6C4C38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65E3A"/>
    <w:multiLevelType w:val="hybridMultilevel"/>
    <w:tmpl w:val="CF24525C"/>
    <w:lvl w:ilvl="0" w:tplc="DD080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05549F"/>
    <w:multiLevelType w:val="hybridMultilevel"/>
    <w:tmpl w:val="6D8CF5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31FC6"/>
    <w:multiLevelType w:val="hybridMultilevel"/>
    <w:tmpl w:val="D5B2C51E"/>
    <w:lvl w:ilvl="0" w:tplc="4A8A12B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81"/>
    <w:rsid w:val="00007687"/>
    <w:rsid w:val="00011D42"/>
    <w:rsid w:val="00015202"/>
    <w:rsid w:val="00015F5A"/>
    <w:rsid w:val="00027CFE"/>
    <w:rsid w:val="000325BC"/>
    <w:rsid w:val="000734A8"/>
    <w:rsid w:val="000B4623"/>
    <w:rsid w:val="001220A2"/>
    <w:rsid w:val="00152CDF"/>
    <w:rsid w:val="00170F19"/>
    <w:rsid w:val="002023F6"/>
    <w:rsid w:val="002229F6"/>
    <w:rsid w:val="00232FB0"/>
    <w:rsid w:val="0027231A"/>
    <w:rsid w:val="002754F6"/>
    <w:rsid w:val="002775DF"/>
    <w:rsid w:val="00280F99"/>
    <w:rsid w:val="00303092"/>
    <w:rsid w:val="00310971"/>
    <w:rsid w:val="00340BFE"/>
    <w:rsid w:val="00341BE5"/>
    <w:rsid w:val="00393EA6"/>
    <w:rsid w:val="003F6BBE"/>
    <w:rsid w:val="00415BE1"/>
    <w:rsid w:val="00424F9B"/>
    <w:rsid w:val="00442BC5"/>
    <w:rsid w:val="004714E7"/>
    <w:rsid w:val="00475E3E"/>
    <w:rsid w:val="004D106B"/>
    <w:rsid w:val="004D1A53"/>
    <w:rsid w:val="004D5CE7"/>
    <w:rsid w:val="005401A2"/>
    <w:rsid w:val="005679B3"/>
    <w:rsid w:val="005B1A29"/>
    <w:rsid w:val="005D0D03"/>
    <w:rsid w:val="005D591F"/>
    <w:rsid w:val="00631894"/>
    <w:rsid w:val="0065035B"/>
    <w:rsid w:val="006E0FCE"/>
    <w:rsid w:val="007330EA"/>
    <w:rsid w:val="007716C6"/>
    <w:rsid w:val="007C4CA7"/>
    <w:rsid w:val="007D7337"/>
    <w:rsid w:val="007F0695"/>
    <w:rsid w:val="008175F6"/>
    <w:rsid w:val="0082065F"/>
    <w:rsid w:val="00825A5E"/>
    <w:rsid w:val="008275A2"/>
    <w:rsid w:val="008335A9"/>
    <w:rsid w:val="008861D2"/>
    <w:rsid w:val="008D16F7"/>
    <w:rsid w:val="0090693F"/>
    <w:rsid w:val="00911914"/>
    <w:rsid w:val="009345A8"/>
    <w:rsid w:val="00943403"/>
    <w:rsid w:val="00955CBD"/>
    <w:rsid w:val="00957DFB"/>
    <w:rsid w:val="0099218B"/>
    <w:rsid w:val="009A66E2"/>
    <w:rsid w:val="009B6138"/>
    <w:rsid w:val="009C4477"/>
    <w:rsid w:val="009C6981"/>
    <w:rsid w:val="009D74A1"/>
    <w:rsid w:val="00A61FEA"/>
    <w:rsid w:val="00AC0A7D"/>
    <w:rsid w:val="00AC46D2"/>
    <w:rsid w:val="00AE00FD"/>
    <w:rsid w:val="00AE66EE"/>
    <w:rsid w:val="00B4158F"/>
    <w:rsid w:val="00B5195D"/>
    <w:rsid w:val="00B6613C"/>
    <w:rsid w:val="00B814AA"/>
    <w:rsid w:val="00BC7F49"/>
    <w:rsid w:val="00BD1945"/>
    <w:rsid w:val="00BE2068"/>
    <w:rsid w:val="00C342BF"/>
    <w:rsid w:val="00C66656"/>
    <w:rsid w:val="00C74ECB"/>
    <w:rsid w:val="00C752BC"/>
    <w:rsid w:val="00C873A1"/>
    <w:rsid w:val="00CE0CE8"/>
    <w:rsid w:val="00E04D45"/>
    <w:rsid w:val="00E12230"/>
    <w:rsid w:val="00E200D3"/>
    <w:rsid w:val="00E315A6"/>
    <w:rsid w:val="00E43147"/>
    <w:rsid w:val="00EA47E7"/>
    <w:rsid w:val="00F26BF2"/>
    <w:rsid w:val="00F40135"/>
    <w:rsid w:val="00FD5C24"/>
    <w:rsid w:val="00FE206F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E2B7"/>
  <w15:chartTrackingRefBased/>
  <w15:docId w15:val="{A51D311A-8545-1C4B-A2C6-6D16109D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66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13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2230"/>
    <w:rPr>
      <w:b/>
      <w:bCs/>
    </w:rPr>
  </w:style>
  <w:style w:type="table" w:styleId="TableGrid">
    <w:name w:val="Table Grid"/>
    <w:basedOn w:val="TableNormal"/>
    <w:uiPriority w:val="39"/>
    <w:rsid w:val="0028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477"/>
  </w:style>
  <w:style w:type="paragraph" w:styleId="Footer">
    <w:name w:val="footer"/>
    <w:basedOn w:val="Normal"/>
    <w:link w:val="FooterChar"/>
    <w:uiPriority w:val="99"/>
    <w:unhideWhenUsed/>
    <w:rsid w:val="009C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477"/>
  </w:style>
  <w:style w:type="paragraph" w:styleId="Title">
    <w:name w:val="Title"/>
    <w:basedOn w:val="Normal"/>
    <w:next w:val="Normal"/>
    <w:link w:val="TitleChar"/>
    <w:uiPriority w:val="10"/>
    <w:qFormat/>
    <w:rsid w:val="002229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2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80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8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4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5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0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8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9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9ubzXpKZhB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oxford.onlinesurveys.ac.uk/pre-pilot-pupil-survey-post-lesson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bertafamilywellness.org/resources/video/brains-journey-to-resilience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B8902-AE41-4EF5-AAB1-5332CC33B063}"/>
</file>

<file path=customXml/itemProps2.xml><?xml version="1.0" encoding="utf-8"?>
<ds:datastoreItem xmlns:ds="http://schemas.openxmlformats.org/officeDocument/2006/customXml" ds:itemID="{C31EC80F-AED2-4671-A8ED-6C40750678A1}"/>
</file>

<file path=customXml/itemProps3.xml><?xml version="1.0" encoding="utf-8"?>
<ds:datastoreItem xmlns:ds="http://schemas.openxmlformats.org/officeDocument/2006/customXml" ds:itemID="{F7525C20-5695-4AA0-94C3-477CD87CA4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23</cp:revision>
  <dcterms:created xsi:type="dcterms:W3CDTF">2021-02-03T09:50:00Z</dcterms:created>
  <dcterms:modified xsi:type="dcterms:W3CDTF">2021-02-03T10:08:00Z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