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C4EF1" w14:textId="0FE944D0" w:rsidR="008B7AE4" w:rsidRPr="00C04901" w:rsidRDefault="001018C9" w:rsidP="00C04901">
      <w:pPr>
        <w:pStyle w:val="Heading1"/>
      </w:pPr>
      <w:r w:rsidRPr="00C04901">
        <w:t>Oxford Covid-19 Vaccine Hesitancy Scale</w:t>
      </w:r>
      <w:r w:rsidR="008B7AE4" w:rsidRPr="00C04901">
        <w:t xml:space="preserve"> (Freeman et al, 2020)</w:t>
      </w:r>
    </w:p>
    <w:p w14:paraId="04F98ABC" w14:textId="03019750" w:rsidR="008B7AE4" w:rsidRDefault="008B7AE4"/>
    <w:p w14:paraId="6F1690EE" w14:textId="30FB7F65" w:rsidR="008B7AE4" w:rsidRDefault="008B7AE4" w:rsidP="0082399F">
      <w:pPr>
        <w:jc w:val="both"/>
      </w:pPr>
      <w:r w:rsidRPr="008B7AE4">
        <w:t xml:space="preserve">This </w:t>
      </w:r>
      <w:r>
        <w:t>is a seven</w:t>
      </w:r>
      <w:r w:rsidRPr="008B7AE4">
        <w:t>-item measure</w:t>
      </w:r>
      <w:r>
        <w:t xml:space="preserve">, derived from a study with </w:t>
      </w:r>
      <w:r w:rsidRPr="00FE7220">
        <w:t>5</w:t>
      </w:r>
      <w:r>
        <w:t>,114</w:t>
      </w:r>
      <w:r w:rsidRPr="00FE7220">
        <w:t xml:space="preserve"> </w:t>
      </w:r>
      <w:r>
        <w:t xml:space="preserve">UK </w:t>
      </w:r>
      <w:r w:rsidRPr="00FE7220">
        <w:t xml:space="preserve">adults, quota sampled to match the population for age, gender, </w:t>
      </w:r>
      <w:r>
        <w:t xml:space="preserve">ethnicity, </w:t>
      </w:r>
      <w:r w:rsidRPr="00FE7220">
        <w:t>income, and region.</w:t>
      </w:r>
      <w:r w:rsidRPr="008B7AE4">
        <w:t xml:space="preserve"> Item specific response options, coded from 1 to 5, </w:t>
      </w:r>
      <w:r>
        <w:t>a</w:t>
      </w:r>
      <w:r w:rsidRPr="008B7AE4">
        <w:t xml:space="preserve">re used. A ‘Don’t know’ option </w:t>
      </w:r>
      <w:r>
        <w:t>i</w:t>
      </w:r>
      <w:r w:rsidRPr="008B7AE4">
        <w:t xml:space="preserve">s also provided, which </w:t>
      </w:r>
      <w:r>
        <w:t>i</w:t>
      </w:r>
      <w:r w:rsidRPr="008B7AE4">
        <w:t>s excluded from scoring. Higher scores indicate a higher level of vaccine hesitancy.</w:t>
      </w:r>
      <w:r>
        <w:t xml:space="preserve"> </w:t>
      </w:r>
      <w:r w:rsidRPr="008B7AE4">
        <w:t xml:space="preserve">The Oxford COVID-19 Vaccine Hesitancy Scale </w:t>
      </w:r>
      <w:r>
        <w:t xml:space="preserve">scores are </w:t>
      </w:r>
      <w:r w:rsidRPr="008B7AE4">
        <w:t>associated with the Vaccine Hesitancy Scale</w:t>
      </w:r>
      <w:r>
        <w:t xml:space="preserve"> (</w:t>
      </w:r>
      <w:r w:rsidR="0082399F" w:rsidRPr="0082399F">
        <w:t>Shapiro et al, 2018</w:t>
      </w:r>
      <w:r>
        <w:t>)</w:t>
      </w:r>
      <w:r w:rsidRPr="008B7AE4">
        <w:t>, r=0.47, p&lt; 0.001.</w:t>
      </w:r>
      <w:r>
        <w:t xml:space="preserve"> </w:t>
      </w:r>
      <w:r w:rsidRPr="008B7AE4">
        <w:t xml:space="preserve">The Cronbach’s alpha </w:t>
      </w:r>
      <w:r>
        <w:t>i</w:t>
      </w:r>
      <w:r w:rsidRPr="008B7AE4">
        <w:t>s 0.97.</w:t>
      </w:r>
      <w:r w:rsidR="0082399F">
        <w:t xml:space="preserve"> Full details of the questionnaire development can be found in the supplementary materials of the paper.</w:t>
      </w:r>
    </w:p>
    <w:p w14:paraId="0550DD6F" w14:textId="77777777" w:rsidR="008B7AE4" w:rsidRDefault="008B7AE4" w:rsidP="0082399F">
      <w:pPr>
        <w:jc w:val="both"/>
      </w:pPr>
    </w:p>
    <w:p w14:paraId="6FAB3F16" w14:textId="6E785DE2" w:rsidR="008B7AE4" w:rsidRDefault="008B7AE4" w:rsidP="0082399F">
      <w:pPr>
        <w:jc w:val="both"/>
      </w:pPr>
      <w:r w:rsidRPr="0082399F">
        <w:rPr>
          <w:i/>
        </w:rPr>
        <w:t>Reference</w:t>
      </w:r>
      <w:r>
        <w:t xml:space="preserve">: </w:t>
      </w:r>
      <w:r w:rsidRPr="008B7AE4">
        <w:t xml:space="preserve">Freeman, </w:t>
      </w:r>
      <w:r>
        <w:t xml:space="preserve">D., </w:t>
      </w:r>
      <w:proofErr w:type="spellStart"/>
      <w:r w:rsidRPr="008B7AE4">
        <w:t>Loe</w:t>
      </w:r>
      <w:proofErr w:type="spellEnd"/>
      <w:r w:rsidRPr="008B7AE4">
        <w:t xml:space="preserve">, </w:t>
      </w:r>
      <w:r>
        <w:t>B.S., C</w:t>
      </w:r>
      <w:r w:rsidRPr="008B7AE4">
        <w:t xml:space="preserve">hadwick, </w:t>
      </w:r>
      <w:r>
        <w:t xml:space="preserve">A., </w:t>
      </w:r>
      <w:proofErr w:type="spellStart"/>
      <w:r w:rsidRPr="008B7AE4">
        <w:t>Vaccari</w:t>
      </w:r>
      <w:proofErr w:type="spellEnd"/>
      <w:r w:rsidRPr="008B7AE4">
        <w:t xml:space="preserve">, </w:t>
      </w:r>
      <w:r>
        <w:t xml:space="preserve">C., </w:t>
      </w:r>
      <w:r w:rsidRPr="008B7AE4">
        <w:t xml:space="preserve">Waite, </w:t>
      </w:r>
      <w:r>
        <w:t xml:space="preserve">F., </w:t>
      </w:r>
      <w:r w:rsidRPr="008B7AE4">
        <w:t>Rosebrock,</w:t>
      </w:r>
      <w:r>
        <w:t xml:space="preserve"> L., </w:t>
      </w:r>
      <w:r w:rsidRPr="008B7AE4">
        <w:t xml:space="preserve">Jenner, </w:t>
      </w:r>
      <w:r>
        <w:t xml:space="preserve">L., </w:t>
      </w:r>
      <w:r w:rsidRPr="008B7AE4">
        <w:t xml:space="preserve">Petit, </w:t>
      </w:r>
      <w:r>
        <w:t xml:space="preserve">A., </w:t>
      </w:r>
      <w:r w:rsidRPr="008B7AE4">
        <w:t xml:space="preserve">Lewandowsky, </w:t>
      </w:r>
      <w:r>
        <w:t xml:space="preserve">S., </w:t>
      </w:r>
      <w:proofErr w:type="spellStart"/>
      <w:r w:rsidRPr="008B7AE4">
        <w:t>Vanderslott</w:t>
      </w:r>
      <w:proofErr w:type="spellEnd"/>
      <w:r w:rsidRPr="008B7AE4">
        <w:t xml:space="preserve">, </w:t>
      </w:r>
      <w:r>
        <w:t xml:space="preserve">S., </w:t>
      </w:r>
      <w:proofErr w:type="spellStart"/>
      <w:r w:rsidRPr="008B7AE4">
        <w:t>Innocenti</w:t>
      </w:r>
      <w:proofErr w:type="spellEnd"/>
      <w:r w:rsidRPr="008B7AE4">
        <w:t xml:space="preserve">, </w:t>
      </w:r>
      <w:r>
        <w:t xml:space="preserve">S., </w:t>
      </w:r>
      <w:r w:rsidRPr="008B7AE4">
        <w:t xml:space="preserve">Larkin, </w:t>
      </w:r>
      <w:r>
        <w:t xml:space="preserve">M., </w:t>
      </w:r>
      <w:proofErr w:type="spellStart"/>
      <w:r w:rsidRPr="008B7AE4">
        <w:t>Giubilini</w:t>
      </w:r>
      <w:proofErr w:type="spellEnd"/>
      <w:r w:rsidRPr="008B7AE4">
        <w:t>,</w:t>
      </w:r>
      <w:r>
        <w:t xml:space="preserve"> A., </w:t>
      </w:r>
      <w:r w:rsidRPr="008B7AE4">
        <w:t>Yu,</w:t>
      </w:r>
      <w:r>
        <w:t xml:space="preserve"> L-M., </w:t>
      </w:r>
      <w:r w:rsidRPr="008B7AE4">
        <w:t xml:space="preserve">McShane, </w:t>
      </w:r>
      <w:r>
        <w:t xml:space="preserve">H., </w:t>
      </w:r>
      <w:r w:rsidRPr="008B7AE4">
        <w:t>Pollard,</w:t>
      </w:r>
      <w:r>
        <w:t xml:space="preserve"> A.J., &amp; </w:t>
      </w:r>
      <w:r w:rsidRPr="008B7AE4">
        <w:t>Lambe</w:t>
      </w:r>
      <w:r>
        <w:t>, S.</w:t>
      </w:r>
      <w:r w:rsidRPr="008B7AE4">
        <w:t xml:space="preserve"> (2020). COVID-19 vaccine hesitancy in the UK: The Oxford Coronavirus Explanations, Attitudes, and Narratives Survey (OCEAN) II. Psychological Medicine.</w:t>
      </w:r>
      <w:r>
        <w:t xml:space="preserve"> </w:t>
      </w:r>
      <w:hyperlink r:id="rId10" w:history="1">
        <w:r w:rsidRPr="00410EDF">
          <w:rPr>
            <w:rStyle w:val="Hyperlink"/>
          </w:rPr>
          <w:t>https://doi.org/10.1017/S0033291720005188</w:t>
        </w:r>
      </w:hyperlink>
    </w:p>
    <w:p w14:paraId="320BADFB" w14:textId="77777777" w:rsidR="008B7AE4" w:rsidRPr="008B7AE4" w:rsidRDefault="008B7AE4"/>
    <w:p w14:paraId="0FB040C5" w14:textId="77777777" w:rsidR="001018C9" w:rsidRDefault="001018C9" w:rsidP="001018C9">
      <w:pPr>
        <w:rPr>
          <w:b/>
        </w:rPr>
      </w:pPr>
    </w:p>
    <w:p w14:paraId="72A2B55F" w14:textId="77777777" w:rsidR="008B7AE4" w:rsidRPr="00064A5D" w:rsidRDefault="008B7AE4" w:rsidP="001018C9">
      <w:pPr>
        <w:rPr>
          <w:b/>
        </w:rPr>
      </w:pPr>
    </w:p>
    <w:p w14:paraId="446D9E60" w14:textId="77777777" w:rsidR="001018C9" w:rsidRDefault="001018C9" w:rsidP="001018C9"/>
    <w:tbl>
      <w:tblPr>
        <w:tblStyle w:val="GridTable2-Accent1"/>
        <w:tblpPr w:leftFromText="180" w:rightFromText="180" w:horzAnchor="margin" w:tblpY="644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xford Covid-19 Vaccine Hesitancy Scale "/>
        <w:tblDescription w:val="These questions ask how you would respond if there was an approved COVID-19 vaccine for the NHS.&#10;The seven questions ask: would take a COVID-19 vaccine if offered, what you would do if a vaccine was available, how you would describe your attitude towards receiving a vaccine, what you would do if a vaccine was available at your local pharmacy, what you would do if your family or friends were thinking of getting a vaccination, how you would describe your feelings about a COVID-19 vaccine, how important/unimportant taking a vaccine is.  Each question has five response options, including a ‘don’t know’ option.  &#10;"/>
      </w:tblPr>
      <w:tblGrid>
        <w:gridCol w:w="4820"/>
        <w:gridCol w:w="425"/>
        <w:gridCol w:w="4722"/>
      </w:tblGrid>
      <w:tr w:rsidR="001018C9" w:rsidRPr="005E529B" w14:paraId="06985015" w14:textId="77777777" w:rsidTr="00A93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7" w:type="dxa"/>
            <w:gridSpan w:val="3"/>
            <w:tcBorders>
              <w:top w:val="single" w:sz="4" w:space="0" w:color="auto"/>
            </w:tcBorders>
          </w:tcPr>
          <w:p w14:paraId="3C6194DA" w14:textId="77777777" w:rsidR="001018C9" w:rsidRPr="00C04901" w:rsidRDefault="001018C9" w:rsidP="00C04901">
            <w:pPr>
              <w:pStyle w:val="Heading2"/>
              <w:framePr w:hSpace="0" w:wrap="auto" w:hAnchor="text" w:yAlign="inline"/>
              <w:outlineLvl w:val="1"/>
            </w:pPr>
            <w:r w:rsidRPr="00C04901">
              <w:lastRenderedPageBreak/>
              <w:t>These questions ask how you would respond if there was an approved COVID-19 vaccine for the NHS.</w:t>
            </w:r>
          </w:p>
        </w:tc>
      </w:tr>
      <w:tr w:rsidR="001018C9" w:rsidRPr="005E529B" w14:paraId="0BF91AF7" w14:textId="77777777" w:rsidTr="0090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</w:tcBorders>
          </w:tcPr>
          <w:p w14:paraId="1C44E3CA" w14:textId="77777777" w:rsidR="001018C9" w:rsidRPr="00C04901" w:rsidRDefault="001018C9" w:rsidP="00C04901">
            <w:pPr>
              <w:pStyle w:val="Heading3"/>
              <w:framePr w:hSpace="0" w:wrap="auto" w:hAnchor="text" w:yAlign="inline"/>
              <w:outlineLvl w:val="2"/>
            </w:pPr>
            <w:r w:rsidRPr="00C04901">
              <w:t>Would you take a COVID-19 vaccine (approved for use in the UK) if offered?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9E36BAA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44A623D6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34B9A2BB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50A4BF8B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5B5508A4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683970EA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</w:tc>
        <w:tc>
          <w:tcPr>
            <w:tcW w:w="4722" w:type="dxa"/>
            <w:tcBorders>
              <w:top w:val="single" w:sz="4" w:space="0" w:color="auto"/>
            </w:tcBorders>
          </w:tcPr>
          <w:p w14:paraId="7EADAC14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>Definitely</w:t>
            </w:r>
          </w:p>
          <w:p w14:paraId="67AF6AC2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>Probably</w:t>
            </w:r>
          </w:p>
          <w:p w14:paraId="4F9F791B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 xml:space="preserve">I may or I may not </w:t>
            </w:r>
          </w:p>
          <w:p w14:paraId="33F5D87A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Probably not</w:t>
            </w:r>
          </w:p>
          <w:p w14:paraId="797E87B9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Definitely not</w:t>
            </w:r>
          </w:p>
          <w:p w14:paraId="0629C862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Don’t know</w:t>
            </w:r>
          </w:p>
        </w:tc>
      </w:tr>
      <w:tr w:rsidR="001018C9" w:rsidRPr="005E529B" w14:paraId="4F1F7097" w14:textId="77777777" w:rsidTr="00903D7F">
        <w:trPr>
          <w:trHeight w:val="1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E8C3485" w14:textId="77777777" w:rsidR="001018C9" w:rsidRPr="00846C43" w:rsidRDefault="001018C9" w:rsidP="00C04901">
            <w:pPr>
              <w:pStyle w:val="Heading3"/>
              <w:framePr w:hSpace="0" w:wrap="auto" w:hAnchor="text" w:yAlign="inline"/>
              <w:outlineLvl w:val="2"/>
            </w:pPr>
            <w:r w:rsidRPr="00846C43">
              <w:t>If there is a COVID-19 vaccine available:</w:t>
            </w:r>
          </w:p>
          <w:p w14:paraId="13C7B467" w14:textId="77777777" w:rsidR="001018C9" w:rsidRPr="00846C43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left="27" w:right="-42"/>
              <w:rPr>
                <w:rFonts w:cs="Calibri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607E0D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63D0A01F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559BB893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5204CE25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1D654D1E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524C2C0C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</w:tc>
        <w:tc>
          <w:tcPr>
            <w:tcW w:w="4722" w:type="dxa"/>
          </w:tcPr>
          <w:p w14:paraId="4F42B262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 xml:space="preserve">I will want to get it as soon as possible </w:t>
            </w:r>
          </w:p>
          <w:p w14:paraId="4CC23444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>I will take it when offered</w:t>
            </w:r>
          </w:p>
          <w:p w14:paraId="515BE64D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>I’m not sure what I will do</w:t>
            </w:r>
          </w:p>
          <w:p w14:paraId="4D9EEA65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>I will put off (delay) getting it</w:t>
            </w:r>
          </w:p>
          <w:p w14:paraId="6492F709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 xml:space="preserve">I will refuse to get it </w:t>
            </w:r>
          </w:p>
          <w:p w14:paraId="751C0602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>Don’t know</w:t>
            </w:r>
          </w:p>
        </w:tc>
      </w:tr>
      <w:tr w:rsidR="001018C9" w:rsidRPr="00A8316C" w14:paraId="02F06DE6" w14:textId="77777777" w:rsidTr="0090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42F200F" w14:textId="77777777" w:rsidR="001018C9" w:rsidRPr="00846C43" w:rsidRDefault="001018C9" w:rsidP="00C04901">
            <w:pPr>
              <w:pStyle w:val="Heading3"/>
              <w:framePr w:hSpace="0" w:wrap="auto" w:hAnchor="text" w:yAlign="inline"/>
              <w:outlineLvl w:val="2"/>
            </w:pPr>
            <w:r w:rsidRPr="00846C43">
              <w:t>I would describe my attitude towards receiving a COVID-19 vaccine as:</w:t>
            </w:r>
          </w:p>
          <w:p w14:paraId="1EED92B4" w14:textId="77777777" w:rsidR="001018C9" w:rsidRPr="00846C43" w:rsidRDefault="001018C9" w:rsidP="00903D7F">
            <w:pPr>
              <w:ind w:left="360"/>
              <w:rPr>
                <w:rFonts w:cs="Calibri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21C029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78D5A448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370C519F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6EA41727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28191D91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66901AD1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</w:tc>
        <w:tc>
          <w:tcPr>
            <w:tcW w:w="4722" w:type="dxa"/>
          </w:tcPr>
          <w:p w14:paraId="4161A748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>Very keen</w:t>
            </w:r>
          </w:p>
          <w:p w14:paraId="5A5B4973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>Pretty positive</w:t>
            </w:r>
          </w:p>
          <w:p w14:paraId="7B1DA7E0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>Neutral</w:t>
            </w:r>
          </w:p>
          <w:p w14:paraId="3BBE3A2E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>Quite uneasy</w:t>
            </w:r>
          </w:p>
          <w:p w14:paraId="0BCACFA8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>Against it</w:t>
            </w:r>
          </w:p>
          <w:p w14:paraId="7E8D0471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rFonts w:cs="Calibri"/>
                <w:sz w:val="20"/>
                <w:szCs w:val="20"/>
              </w:rPr>
              <w:t>Don’t know</w:t>
            </w:r>
          </w:p>
        </w:tc>
      </w:tr>
      <w:tr w:rsidR="001018C9" w:rsidRPr="00A8316C" w14:paraId="19FA5BB7" w14:textId="77777777" w:rsidTr="00903D7F">
        <w:trPr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CB4B3FF" w14:textId="77777777" w:rsidR="001018C9" w:rsidRPr="00846C43" w:rsidRDefault="001018C9" w:rsidP="00C04901">
            <w:pPr>
              <w:pStyle w:val="Heading3"/>
              <w:framePr w:hSpace="0" w:wrap="auto" w:hAnchor="text" w:yAlign="inline"/>
              <w:outlineLvl w:val="2"/>
              <w:rPr>
                <w:rFonts w:cs="Calibri"/>
              </w:rPr>
            </w:pPr>
            <w:r w:rsidRPr="00846C43">
              <w:t>If a COVID-19 vaccine was available at my local pharmacy, I would:</w:t>
            </w:r>
            <w:r w:rsidRPr="00846C43">
              <w:rPr>
                <w:rFonts w:cs="Calibri"/>
              </w:rPr>
              <w:t xml:space="preserve"> </w:t>
            </w:r>
          </w:p>
        </w:tc>
        <w:tc>
          <w:tcPr>
            <w:tcW w:w="425" w:type="dxa"/>
          </w:tcPr>
          <w:p w14:paraId="1B6A1442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4F97F18E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131ABCAA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03C484B4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252390AF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60725241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</w:tc>
        <w:tc>
          <w:tcPr>
            <w:tcW w:w="4722" w:type="dxa"/>
          </w:tcPr>
          <w:p w14:paraId="1CCA68CC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Get it as soon as possible</w:t>
            </w:r>
          </w:p>
          <w:p w14:paraId="1C232424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Get it when I have time</w:t>
            </w:r>
          </w:p>
          <w:p w14:paraId="0B2E3E3E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Delay getting it</w:t>
            </w:r>
          </w:p>
          <w:p w14:paraId="081676BE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Avoid getting it for as long as possible</w:t>
            </w:r>
          </w:p>
          <w:p w14:paraId="60D5FC90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 xml:space="preserve">Never get it </w:t>
            </w:r>
          </w:p>
          <w:p w14:paraId="0C46FA3B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Don’t know</w:t>
            </w:r>
          </w:p>
        </w:tc>
      </w:tr>
      <w:tr w:rsidR="001018C9" w:rsidRPr="00A8316C" w14:paraId="78CE10FF" w14:textId="77777777" w:rsidTr="0090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49D2A63" w14:textId="77777777" w:rsidR="001018C9" w:rsidRPr="00A0261C" w:rsidRDefault="001018C9" w:rsidP="00A0261C">
            <w:pPr>
              <w:pStyle w:val="Heading3"/>
              <w:framePr w:hSpace="0" w:wrap="auto" w:hAnchor="text" w:yAlign="inline"/>
              <w:numPr>
                <w:ilvl w:val="0"/>
                <w:numId w:val="0"/>
              </w:numPr>
            </w:pPr>
          </w:p>
          <w:p w14:paraId="0C6FE691" w14:textId="0B32BCF5" w:rsidR="001018C9" w:rsidRPr="00846C43" w:rsidRDefault="001018C9" w:rsidP="00A0261C">
            <w:pPr>
              <w:pStyle w:val="Heading3"/>
              <w:framePr w:hSpace="0" w:wrap="auto" w:hAnchor="text" w:yAlign="inline"/>
              <w:outlineLvl w:val="2"/>
            </w:pPr>
            <w:r w:rsidRPr="00846C43">
              <w:t>If my family or friends were thinking of getting a COVID-19 vaccination, I would:</w:t>
            </w:r>
          </w:p>
          <w:p w14:paraId="3BED10E8" w14:textId="77777777" w:rsidR="001018C9" w:rsidRPr="00846C43" w:rsidRDefault="001018C9" w:rsidP="00903D7F">
            <w:pPr>
              <w:pStyle w:val="ListParagraph"/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AE7205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0F58E636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60846887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52AAE4C0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01166E33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548E42D6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</w:tc>
        <w:tc>
          <w:tcPr>
            <w:tcW w:w="4722" w:type="dxa"/>
          </w:tcPr>
          <w:p w14:paraId="70A7014E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Strongly encourage them</w:t>
            </w:r>
          </w:p>
          <w:p w14:paraId="51E9F26A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Encourage them</w:t>
            </w:r>
          </w:p>
          <w:p w14:paraId="1705A7B3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Not say anything to them about it</w:t>
            </w:r>
          </w:p>
          <w:p w14:paraId="4EFF33AD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Ask them to delay getting the vaccination</w:t>
            </w:r>
          </w:p>
          <w:p w14:paraId="2F6E4FC9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Suggest that they do not get the vaccination</w:t>
            </w:r>
          </w:p>
          <w:p w14:paraId="35F7A6FD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Don’t know</w:t>
            </w:r>
          </w:p>
        </w:tc>
      </w:tr>
      <w:tr w:rsidR="001018C9" w:rsidRPr="00A8316C" w14:paraId="20B73C3A" w14:textId="77777777" w:rsidTr="00903D7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46F05B8" w14:textId="77777777" w:rsidR="001018C9" w:rsidRPr="00846C43" w:rsidRDefault="001018C9" w:rsidP="00C04901">
            <w:pPr>
              <w:pStyle w:val="Heading3"/>
              <w:framePr w:hSpace="0" w:wrap="auto" w:hAnchor="text" w:yAlign="inline"/>
              <w:outlineLvl w:val="2"/>
              <w:rPr>
                <w:rFonts w:cs="Calibri"/>
              </w:rPr>
            </w:pPr>
            <w:r w:rsidRPr="00846C43">
              <w:t xml:space="preserve">I would </w:t>
            </w:r>
            <w:bookmarkStart w:id="0" w:name="_GoBack"/>
            <w:bookmarkEnd w:id="0"/>
            <w:r w:rsidRPr="00846C43">
              <w:t>describe myself as:</w:t>
            </w:r>
          </w:p>
        </w:tc>
        <w:tc>
          <w:tcPr>
            <w:tcW w:w="425" w:type="dxa"/>
          </w:tcPr>
          <w:p w14:paraId="023B19B9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30567253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7F6CA2C2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05ACDDB2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53C1BAD2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4A28FD3B" w14:textId="77777777" w:rsidR="001018C9" w:rsidRPr="00AF24FA" w:rsidRDefault="001018C9" w:rsidP="00903D7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</w:tc>
        <w:tc>
          <w:tcPr>
            <w:tcW w:w="4722" w:type="dxa"/>
          </w:tcPr>
          <w:p w14:paraId="21878C57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Eager to get a COVID-19 vaccine</w:t>
            </w:r>
          </w:p>
          <w:p w14:paraId="681F9927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Willing to get the COVID-19 vaccine</w:t>
            </w:r>
          </w:p>
          <w:p w14:paraId="1F436C2C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Not bothered about getting the COVID-19 vaccine</w:t>
            </w:r>
          </w:p>
          <w:p w14:paraId="7899A940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Unwilling to get the COVID-19 vaccine</w:t>
            </w:r>
          </w:p>
          <w:p w14:paraId="39FEF137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 xml:space="preserve">Anti-vaccination for COVID-19 </w:t>
            </w:r>
          </w:p>
          <w:p w14:paraId="0478934A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Don’t know</w:t>
            </w:r>
          </w:p>
        </w:tc>
      </w:tr>
      <w:tr w:rsidR="001018C9" w:rsidRPr="00A8316C" w14:paraId="18B93D5B" w14:textId="77777777" w:rsidTr="0090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08E3558" w14:textId="77777777" w:rsidR="001018C9" w:rsidRPr="00846C43" w:rsidRDefault="001018C9" w:rsidP="00C04901">
            <w:pPr>
              <w:pStyle w:val="Heading3"/>
              <w:framePr w:hSpace="0" w:wrap="auto" w:hAnchor="text" w:yAlign="inline"/>
              <w:outlineLvl w:val="2"/>
              <w:rPr>
                <w:rFonts w:cs="Calibri"/>
              </w:rPr>
            </w:pPr>
            <w:r w:rsidRPr="00846C43">
              <w:t>Taking a COVID-19 vaccination is:</w:t>
            </w:r>
          </w:p>
        </w:tc>
        <w:tc>
          <w:tcPr>
            <w:tcW w:w="425" w:type="dxa"/>
          </w:tcPr>
          <w:p w14:paraId="5AA13441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755E7FCC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45599B50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19A81C9D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615E70A0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  <w:p w14:paraId="7F138FCD" w14:textId="77777777" w:rsidR="001018C9" w:rsidRPr="00AF24FA" w:rsidRDefault="001018C9" w:rsidP="00903D7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AF24FA">
              <w:rPr>
                <w:rFonts w:cs="Calibri"/>
                <w:b/>
                <w:bCs/>
                <w:sz w:val="20"/>
                <w:szCs w:val="20"/>
              </w:rPr>
              <w:sym w:font="Symbol" w:char="F0FF"/>
            </w:r>
          </w:p>
        </w:tc>
        <w:tc>
          <w:tcPr>
            <w:tcW w:w="4722" w:type="dxa"/>
          </w:tcPr>
          <w:p w14:paraId="2C8097F8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Really important</w:t>
            </w:r>
          </w:p>
          <w:p w14:paraId="5C52DF88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Important</w:t>
            </w:r>
          </w:p>
          <w:p w14:paraId="72564775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Neither important nor unimportant</w:t>
            </w:r>
          </w:p>
          <w:p w14:paraId="730058A6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Unimportant</w:t>
            </w:r>
          </w:p>
          <w:p w14:paraId="6F55CFF6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Really unimportant</w:t>
            </w:r>
          </w:p>
          <w:p w14:paraId="4A1813B7" w14:textId="77777777" w:rsidR="001018C9" w:rsidRPr="00AF24FA" w:rsidRDefault="001018C9" w:rsidP="00903D7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24FA">
              <w:rPr>
                <w:sz w:val="20"/>
                <w:szCs w:val="20"/>
              </w:rPr>
              <w:t>Don’t know</w:t>
            </w:r>
          </w:p>
        </w:tc>
      </w:tr>
    </w:tbl>
    <w:p w14:paraId="157398CA" w14:textId="77777777" w:rsidR="001018C9" w:rsidRDefault="001018C9" w:rsidP="001018C9">
      <w:pPr>
        <w:rPr>
          <w:b/>
        </w:rPr>
      </w:pPr>
    </w:p>
    <w:p w14:paraId="0EB930DD" w14:textId="77777777" w:rsidR="00E71B98" w:rsidRDefault="00E71B98"/>
    <w:sectPr w:rsidR="00E71B9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E26B1" w14:textId="77777777" w:rsidR="00C127BB" w:rsidRDefault="00C127BB" w:rsidP="0082399F">
      <w:pPr>
        <w:spacing w:after="0" w:line="240" w:lineRule="auto"/>
      </w:pPr>
      <w:r>
        <w:separator/>
      </w:r>
    </w:p>
  </w:endnote>
  <w:endnote w:type="continuationSeparator" w:id="0">
    <w:p w14:paraId="4EF058A2" w14:textId="77777777" w:rsidR="00C127BB" w:rsidRDefault="00C127BB" w:rsidP="0082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369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4927C" w14:textId="2261E03F" w:rsidR="0082399F" w:rsidRDefault="008239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6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E1EE17" w14:textId="77777777" w:rsidR="0082399F" w:rsidRDefault="00823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D84DC" w14:textId="77777777" w:rsidR="00C127BB" w:rsidRDefault="00C127BB" w:rsidP="0082399F">
      <w:pPr>
        <w:spacing w:after="0" w:line="240" w:lineRule="auto"/>
      </w:pPr>
      <w:r>
        <w:separator/>
      </w:r>
    </w:p>
  </w:footnote>
  <w:footnote w:type="continuationSeparator" w:id="0">
    <w:p w14:paraId="0EDEB782" w14:textId="77777777" w:rsidR="00C127BB" w:rsidRDefault="00C127BB" w:rsidP="00823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D5E"/>
    <w:multiLevelType w:val="hybridMultilevel"/>
    <w:tmpl w:val="045CA592"/>
    <w:lvl w:ilvl="0" w:tplc="5F886A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FF5156"/>
    <w:multiLevelType w:val="hybridMultilevel"/>
    <w:tmpl w:val="DE506538"/>
    <w:lvl w:ilvl="0" w:tplc="777C3292">
      <w:start w:val="1"/>
      <w:numFmt w:val="decimal"/>
      <w:pStyle w:val="Heading3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C9"/>
    <w:rsid w:val="001018C9"/>
    <w:rsid w:val="001174A3"/>
    <w:rsid w:val="004F041F"/>
    <w:rsid w:val="0082399F"/>
    <w:rsid w:val="00846C43"/>
    <w:rsid w:val="008B7AE4"/>
    <w:rsid w:val="00A0261C"/>
    <w:rsid w:val="00A93165"/>
    <w:rsid w:val="00C04901"/>
    <w:rsid w:val="00C07177"/>
    <w:rsid w:val="00C127BB"/>
    <w:rsid w:val="00E46622"/>
    <w:rsid w:val="00E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8E69"/>
  <w15:chartTrackingRefBased/>
  <w15:docId w15:val="{AEF5C476-B2D5-46F6-9BAD-E761818B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8C9"/>
  </w:style>
  <w:style w:type="paragraph" w:styleId="Heading1">
    <w:name w:val="heading 1"/>
    <w:basedOn w:val="Normal"/>
    <w:next w:val="Normal"/>
    <w:link w:val="Heading1Char"/>
    <w:uiPriority w:val="9"/>
    <w:qFormat/>
    <w:rsid w:val="00C04901"/>
    <w:pPr>
      <w:keepNext/>
      <w:keepLines/>
      <w:spacing w:before="240" w:after="0"/>
      <w:jc w:val="center"/>
      <w:outlineLvl w:val="0"/>
    </w:pPr>
    <w:rPr>
      <w:rFonts w:eastAsiaTheme="majorEastAsia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901"/>
    <w:pPr>
      <w:keepNext/>
      <w:keepLines/>
      <w:framePr w:hSpace="180" w:wrap="around" w:hAnchor="margin" w:y="644"/>
      <w:spacing w:before="40" w:after="0" w:line="240" w:lineRule="auto"/>
      <w:outlineLvl w:val="1"/>
    </w:pPr>
    <w:rPr>
      <w:rFonts w:eastAsiaTheme="majorEastAsia" w:cstheme="minorHAns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4901"/>
    <w:pPr>
      <w:keepNext/>
      <w:keepLines/>
      <w:framePr w:hSpace="180" w:wrap="around" w:hAnchor="margin" w:y="644"/>
      <w:numPr>
        <w:numId w:val="2"/>
      </w:numPr>
      <w:spacing w:before="40" w:after="0" w:line="240" w:lineRule="auto"/>
      <w:outlineLvl w:val="2"/>
    </w:pPr>
    <w:rPr>
      <w:rFonts w:eastAsiaTheme="majorEastAsia" w:cstheme="minorHAns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8C9"/>
    <w:pPr>
      <w:ind w:left="720"/>
      <w:contextualSpacing/>
    </w:pPr>
  </w:style>
  <w:style w:type="table" w:styleId="GridTable2-Accent1">
    <w:name w:val="Grid Table 2 Accent 1"/>
    <w:basedOn w:val="TableNormal"/>
    <w:uiPriority w:val="47"/>
    <w:rsid w:val="001018C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B7A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99F"/>
  </w:style>
  <w:style w:type="paragraph" w:styleId="Footer">
    <w:name w:val="footer"/>
    <w:basedOn w:val="Normal"/>
    <w:link w:val="FooterChar"/>
    <w:uiPriority w:val="99"/>
    <w:unhideWhenUsed/>
    <w:rsid w:val="00823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99F"/>
  </w:style>
  <w:style w:type="character" w:customStyle="1" w:styleId="Heading2Char">
    <w:name w:val="Heading 2 Char"/>
    <w:basedOn w:val="DefaultParagraphFont"/>
    <w:link w:val="Heading2"/>
    <w:uiPriority w:val="9"/>
    <w:rsid w:val="00C04901"/>
    <w:rPr>
      <w:rFonts w:eastAsiaTheme="majorEastAsia" w:cstheme="minorHAns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04901"/>
    <w:rPr>
      <w:rFonts w:eastAsiaTheme="majorEastAsia"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04901"/>
    <w:rPr>
      <w:rFonts w:eastAsiaTheme="majorEastAsia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doi.org/10.1017/S003329172000518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2" ma:contentTypeDescription="Create a new document." ma:contentTypeScope="" ma:versionID="82bc0118860f91bce0c01aaef42dc375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5841cd30fd2b478e433f0f32347c9cd4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55808-7C75-4EEE-8A6C-2CAA350B0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5A5426-24C4-4E88-B9A1-1E83756E6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49B3A-7746-4BE6-8DD4-19ACFB628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Freeman</dc:creator>
  <cp:keywords/>
  <dc:description/>
  <cp:lastModifiedBy>Ariane Petit</cp:lastModifiedBy>
  <cp:revision>3</cp:revision>
  <cp:lastPrinted>2021-04-07T14:59:00Z</cp:lastPrinted>
  <dcterms:created xsi:type="dcterms:W3CDTF">2021-04-07T15:09:00Z</dcterms:created>
  <dcterms:modified xsi:type="dcterms:W3CDTF">2021-04-07T15:16:00Z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