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DD" w:rsidRDefault="007647DD" w:rsidP="007647DD">
      <w:pPr>
        <w:jc w:val="center"/>
        <w:rPr>
          <w:b/>
        </w:rPr>
      </w:pPr>
      <w:bookmarkStart w:id="0" w:name="_GoBack"/>
      <w:bookmarkEnd w:id="0"/>
    </w:p>
    <w:p w:rsidR="007647DD" w:rsidRDefault="007647DD" w:rsidP="007647DD">
      <w:pPr>
        <w:jc w:val="center"/>
        <w:rPr>
          <w:b/>
        </w:rPr>
      </w:pPr>
    </w:p>
    <w:p w:rsidR="007647DD" w:rsidRPr="00B8010F" w:rsidRDefault="007647DD" w:rsidP="007647DD">
      <w:pPr>
        <w:jc w:val="center"/>
        <w:rPr>
          <w:rFonts w:ascii="Garamond" w:hAnsi="Garamond"/>
          <w:b/>
          <w:sz w:val="24"/>
          <w:szCs w:val="24"/>
        </w:rPr>
      </w:pPr>
      <w:r w:rsidRPr="00B8010F">
        <w:rPr>
          <w:rFonts w:ascii="Garamond" w:hAnsi="Garamond"/>
          <w:b/>
          <w:sz w:val="24"/>
          <w:szCs w:val="24"/>
        </w:rPr>
        <w:t>Persecutory delusions: a cognitive perspective on understanding and treatment</w:t>
      </w:r>
    </w:p>
    <w:p w:rsidR="007647DD" w:rsidRPr="00B8010F" w:rsidRDefault="007647DD" w:rsidP="007647DD">
      <w:pPr>
        <w:jc w:val="center"/>
        <w:rPr>
          <w:rFonts w:ascii="Garamond" w:hAnsi="Garamond"/>
          <w:sz w:val="24"/>
          <w:szCs w:val="24"/>
        </w:rPr>
      </w:pPr>
      <w:r w:rsidRPr="00B8010F">
        <w:rPr>
          <w:rFonts w:ascii="Garamond" w:hAnsi="Garamond"/>
          <w:sz w:val="24"/>
          <w:szCs w:val="24"/>
        </w:rPr>
        <w:t>Daniel Freeman PhD, University of Oxford</w:t>
      </w: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Default="00A12EF5" w:rsidP="00DC1BB5">
      <w:pPr>
        <w:jc w:val="center"/>
        <w:rPr>
          <w:rFonts w:ascii="Garamond" w:hAnsi="Garamond"/>
          <w:b/>
          <w:sz w:val="24"/>
          <w:szCs w:val="24"/>
        </w:rPr>
      </w:pPr>
      <w:r>
        <w:rPr>
          <w:rFonts w:ascii="Garamond" w:hAnsi="Garamond"/>
          <w:b/>
          <w:sz w:val="24"/>
          <w:szCs w:val="24"/>
        </w:rPr>
        <w:t>T</w:t>
      </w:r>
      <w:r w:rsidR="00DC1BB5" w:rsidRPr="00DC1BB5">
        <w:rPr>
          <w:rFonts w:ascii="Garamond" w:hAnsi="Garamond"/>
          <w:b/>
          <w:sz w:val="24"/>
          <w:szCs w:val="24"/>
        </w:rPr>
        <w:t>he Lancet Psychiatry</w:t>
      </w:r>
      <w:r w:rsidR="004720BD">
        <w:rPr>
          <w:rFonts w:ascii="Garamond" w:hAnsi="Garamond"/>
          <w:b/>
          <w:sz w:val="24"/>
          <w:szCs w:val="24"/>
        </w:rPr>
        <w:t>, Volume 3, Pages 685-692.</w:t>
      </w:r>
    </w:p>
    <w:p w:rsidR="004720BD" w:rsidRPr="00DC1BB5" w:rsidRDefault="004720BD" w:rsidP="00DC1BB5">
      <w:pPr>
        <w:jc w:val="center"/>
        <w:rPr>
          <w:rFonts w:ascii="Garamond" w:hAnsi="Garamond"/>
          <w:b/>
          <w:sz w:val="24"/>
          <w:szCs w:val="24"/>
        </w:rPr>
      </w:pPr>
      <w:r>
        <w:rPr>
          <w:rFonts w:ascii="Garamond" w:hAnsi="Garamond"/>
          <w:b/>
          <w:sz w:val="24"/>
          <w:szCs w:val="24"/>
        </w:rPr>
        <w:t>The online journal version can be seen at:</w:t>
      </w:r>
    </w:p>
    <w:p w:rsidR="007647DD" w:rsidRDefault="004720BD" w:rsidP="004720BD">
      <w:pPr>
        <w:jc w:val="center"/>
        <w:rPr>
          <w:rFonts w:ascii="Garamond" w:hAnsi="Garamond"/>
          <w:sz w:val="24"/>
          <w:szCs w:val="24"/>
        </w:rPr>
      </w:pPr>
      <w:hyperlink r:id="rId8" w:history="1">
        <w:r w:rsidRPr="0054377E">
          <w:rPr>
            <w:rStyle w:val="Hyperlink"/>
            <w:rFonts w:ascii="Garamond" w:hAnsi="Garamond"/>
            <w:sz w:val="24"/>
            <w:szCs w:val="24"/>
          </w:rPr>
          <w:t>http://www.thelancet.com/journals/lanpsy/article/PIIS2215-0366(16)00066-3/fulltext</w:t>
        </w:r>
      </w:hyperlink>
    </w:p>
    <w:p w:rsidR="004720BD" w:rsidRPr="00B8010F" w:rsidRDefault="004720B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sz w:val="24"/>
          <w:szCs w:val="24"/>
        </w:rPr>
      </w:pPr>
    </w:p>
    <w:p w:rsidR="007647DD" w:rsidRPr="00B8010F" w:rsidRDefault="007647DD" w:rsidP="007647DD">
      <w:pPr>
        <w:rPr>
          <w:rFonts w:ascii="Garamond" w:hAnsi="Garamond"/>
          <w:b/>
          <w:sz w:val="24"/>
          <w:szCs w:val="24"/>
        </w:rPr>
      </w:pPr>
      <w:r w:rsidRPr="00B8010F">
        <w:rPr>
          <w:rFonts w:ascii="Garamond" w:hAnsi="Garamond"/>
          <w:sz w:val="24"/>
          <w:szCs w:val="24"/>
        </w:rPr>
        <w:t xml:space="preserve">Correspondence: Prof Daniel Freeman, Department of Psychiatry, University of Oxford, </w:t>
      </w:r>
      <w:proofErr w:type="spellStart"/>
      <w:r w:rsidRPr="00B8010F">
        <w:rPr>
          <w:rFonts w:ascii="Garamond" w:hAnsi="Garamond"/>
          <w:sz w:val="24"/>
          <w:szCs w:val="24"/>
        </w:rPr>
        <w:t>Warneford</w:t>
      </w:r>
      <w:proofErr w:type="spellEnd"/>
      <w:r w:rsidRPr="00B8010F">
        <w:rPr>
          <w:rFonts w:ascii="Garamond" w:hAnsi="Garamond"/>
          <w:sz w:val="24"/>
          <w:szCs w:val="24"/>
        </w:rPr>
        <w:t xml:space="preserve"> Hospital, Oxford, OX3 7JX. Telephone: 01865 226490. Email: Daniel.Freeman@psych.ox.ac.uk</w:t>
      </w:r>
      <w:r w:rsidRPr="00B8010F">
        <w:rPr>
          <w:rFonts w:ascii="Garamond" w:hAnsi="Garamond"/>
          <w:b/>
          <w:sz w:val="24"/>
          <w:szCs w:val="24"/>
        </w:rPr>
        <w:t xml:space="preserve"> </w:t>
      </w:r>
    </w:p>
    <w:p w:rsidR="007647DD" w:rsidRPr="00B8010F" w:rsidRDefault="007647DD" w:rsidP="00B80322">
      <w:pPr>
        <w:spacing w:line="360" w:lineRule="auto"/>
        <w:jc w:val="center"/>
        <w:rPr>
          <w:rFonts w:ascii="Garamond" w:hAnsi="Garamond"/>
          <w:b/>
          <w:sz w:val="24"/>
          <w:szCs w:val="24"/>
          <w:u w:val="single"/>
        </w:rPr>
      </w:pPr>
      <w:r w:rsidRPr="00B8010F">
        <w:rPr>
          <w:rFonts w:ascii="Garamond" w:hAnsi="Garamond"/>
          <w:b/>
          <w:sz w:val="24"/>
          <w:szCs w:val="24"/>
        </w:rPr>
        <w:br w:type="page"/>
      </w:r>
      <w:r w:rsidRPr="00B8010F">
        <w:rPr>
          <w:rFonts w:ascii="Garamond" w:hAnsi="Garamond"/>
          <w:b/>
          <w:sz w:val="24"/>
          <w:szCs w:val="24"/>
          <w:u w:val="single"/>
        </w:rPr>
        <w:lastRenderedPageBreak/>
        <w:t>Personal View</w:t>
      </w:r>
    </w:p>
    <w:p w:rsidR="0095257B" w:rsidRPr="00B8010F" w:rsidRDefault="00E04849" w:rsidP="00B80322">
      <w:pPr>
        <w:spacing w:line="360" w:lineRule="auto"/>
        <w:jc w:val="center"/>
        <w:rPr>
          <w:rFonts w:ascii="Garamond" w:hAnsi="Garamond"/>
          <w:b/>
          <w:sz w:val="24"/>
          <w:szCs w:val="24"/>
        </w:rPr>
      </w:pPr>
      <w:r w:rsidRPr="00B8010F">
        <w:rPr>
          <w:rFonts w:ascii="Garamond" w:hAnsi="Garamond"/>
          <w:b/>
          <w:sz w:val="24"/>
          <w:szCs w:val="24"/>
        </w:rPr>
        <w:t>Persecutory delusions: a cognitive perspectiv</w:t>
      </w:r>
      <w:r w:rsidR="00AD1922" w:rsidRPr="00B8010F">
        <w:rPr>
          <w:rFonts w:ascii="Garamond" w:hAnsi="Garamond"/>
          <w:b/>
          <w:sz w:val="24"/>
          <w:szCs w:val="24"/>
        </w:rPr>
        <w:t>e on understanding and treatment</w:t>
      </w:r>
    </w:p>
    <w:p w:rsidR="00E04849" w:rsidRPr="00B8010F" w:rsidRDefault="00E04849" w:rsidP="00B80322">
      <w:pPr>
        <w:spacing w:line="360" w:lineRule="auto"/>
        <w:rPr>
          <w:rFonts w:ascii="Garamond" w:hAnsi="Garamond"/>
          <w:sz w:val="24"/>
          <w:szCs w:val="24"/>
        </w:rPr>
      </w:pPr>
    </w:p>
    <w:p w:rsidR="007426CD" w:rsidRPr="00B8010F" w:rsidRDefault="007426CD" w:rsidP="00B80322">
      <w:pPr>
        <w:spacing w:line="360" w:lineRule="auto"/>
        <w:rPr>
          <w:rFonts w:ascii="Garamond" w:hAnsi="Garamond"/>
          <w:sz w:val="24"/>
          <w:szCs w:val="24"/>
        </w:rPr>
      </w:pPr>
      <w:r w:rsidRPr="00B8010F">
        <w:rPr>
          <w:rFonts w:ascii="Garamond" w:hAnsi="Garamond"/>
          <w:b/>
          <w:sz w:val="24"/>
          <w:szCs w:val="24"/>
        </w:rPr>
        <w:t>Abstract</w:t>
      </w:r>
    </w:p>
    <w:p w:rsidR="007426CD" w:rsidRPr="00B8010F" w:rsidRDefault="00F7591E" w:rsidP="00B80322">
      <w:pPr>
        <w:spacing w:line="360" w:lineRule="auto"/>
        <w:jc w:val="both"/>
        <w:rPr>
          <w:rFonts w:ascii="Garamond" w:hAnsi="Garamond"/>
          <w:sz w:val="24"/>
          <w:szCs w:val="24"/>
        </w:rPr>
      </w:pPr>
      <w:r>
        <w:rPr>
          <w:rFonts w:ascii="Garamond" w:hAnsi="Garamond"/>
          <w:sz w:val="24"/>
          <w:szCs w:val="24"/>
        </w:rPr>
        <w:t>A</w:t>
      </w:r>
      <w:r w:rsidR="007F1CD0" w:rsidRPr="00B8010F">
        <w:rPr>
          <w:rFonts w:ascii="Garamond" w:hAnsi="Garamond"/>
          <w:sz w:val="24"/>
          <w:szCs w:val="24"/>
        </w:rPr>
        <w:t xml:space="preserve"> spectrum of severity of p</w:t>
      </w:r>
      <w:r w:rsidR="00F84760" w:rsidRPr="00B8010F">
        <w:rPr>
          <w:rFonts w:ascii="Garamond" w:hAnsi="Garamond"/>
          <w:sz w:val="24"/>
          <w:szCs w:val="24"/>
        </w:rPr>
        <w:t xml:space="preserve">aranoia </w:t>
      </w:r>
      <w:r w:rsidR="007F1CD0" w:rsidRPr="00B8010F">
        <w:rPr>
          <w:rFonts w:ascii="Garamond" w:hAnsi="Garamond"/>
          <w:sz w:val="24"/>
          <w:szCs w:val="24"/>
        </w:rPr>
        <w:t>(</w:t>
      </w:r>
      <w:r w:rsidR="00F84760" w:rsidRPr="00B8010F">
        <w:rPr>
          <w:rFonts w:ascii="Garamond" w:hAnsi="Garamond"/>
          <w:sz w:val="24"/>
          <w:szCs w:val="24"/>
        </w:rPr>
        <w:t>unfounded thoughts that others are deliberately intending to cause harm</w:t>
      </w:r>
      <w:r w:rsidR="007F1CD0" w:rsidRPr="00B8010F">
        <w:rPr>
          <w:rFonts w:ascii="Garamond" w:hAnsi="Garamond"/>
          <w:sz w:val="24"/>
          <w:szCs w:val="24"/>
        </w:rPr>
        <w:t xml:space="preserve">) </w:t>
      </w:r>
      <w:r>
        <w:rPr>
          <w:rFonts w:ascii="Garamond" w:hAnsi="Garamond"/>
          <w:sz w:val="24"/>
          <w:szCs w:val="24"/>
        </w:rPr>
        <w:t xml:space="preserve">exists </w:t>
      </w:r>
      <w:r w:rsidR="00EF0A73" w:rsidRPr="00B8010F">
        <w:rPr>
          <w:rFonts w:ascii="Garamond" w:hAnsi="Garamond"/>
          <w:sz w:val="24"/>
          <w:szCs w:val="24"/>
        </w:rPr>
        <w:t>with</w:t>
      </w:r>
      <w:r w:rsidR="00F84760" w:rsidRPr="00B8010F">
        <w:rPr>
          <w:rFonts w:ascii="Garamond" w:hAnsi="Garamond"/>
          <w:sz w:val="24"/>
          <w:szCs w:val="24"/>
        </w:rPr>
        <w:t xml:space="preserve">in the general population. </w:t>
      </w:r>
      <w:r w:rsidR="00B7327D" w:rsidRPr="00B8010F">
        <w:rPr>
          <w:rFonts w:ascii="Garamond" w:hAnsi="Garamond"/>
          <w:sz w:val="24"/>
          <w:szCs w:val="24"/>
        </w:rPr>
        <w:t>This is unsurprising</w:t>
      </w:r>
      <w:r w:rsidR="000F4A4D" w:rsidRPr="00B8010F">
        <w:rPr>
          <w:rFonts w:ascii="Garamond" w:hAnsi="Garamond"/>
          <w:sz w:val="24"/>
          <w:szCs w:val="24"/>
        </w:rPr>
        <w:t>:</w:t>
      </w:r>
      <w:r w:rsidR="00B7327D" w:rsidRPr="00B8010F">
        <w:rPr>
          <w:rFonts w:ascii="Garamond" w:hAnsi="Garamond"/>
          <w:sz w:val="24"/>
          <w:szCs w:val="24"/>
        </w:rPr>
        <w:t xml:space="preserve"> </w:t>
      </w:r>
      <w:r w:rsidR="007F1CD0" w:rsidRPr="00B8010F">
        <w:rPr>
          <w:rFonts w:ascii="Garamond" w:hAnsi="Garamond"/>
          <w:sz w:val="24"/>
          <w:szCs w:val="24"/>
        </w:rPr>
        <w:t>deci</w:t>
      </w:r>
      <w:r>
        <w:rPr>
          <w:rFonts w:ascii="Garamond" w:hAnsi="Garamond"/>
          <w:sz w:val="24"/>
          <w:szCs w:val="24"/>
        </w:rPr>
        <w:t>ding whether</w:t>
      </w:r>
      <w:r w:rsidR="007F1CD0" w:rsidRPr="00B8010F">
        <w:rPr>
          <w:rFonts w:ascii="Garamond" w:hAnsi="Garamond"/>
          <w:sz w:val="24"/>
          <w:szCs w:val="24"/>
        </w:rPr>
        <w:t xml:space="preserve"> to </w:t>
      </w:r>
      <w:r w:rsidR="00B7327D" w:rsidRPr="00B8010F">
        <w:rPr>
          <w:rFonts w:ascii="Garamond" w:hAnsi="Garamond"/>
          <w:sz w:val="24"/>
          <w:szCs w:val="24"/>
        </w:rPr>
        <w:t xml:space="preserve">trust </w:t>
      </w:r>
      <w:r w:rsidR="007F1CD0" w:rsidRPr="00B8010F">
        <w:rPr>
          <w:rFonts w:ascii="Garamond" w:hAnsi="Garamond"/>
          <w:sz w:val="24"/>
          <w:szCs w:val="24"/>
        </w:rPr>
        <w:t xml:space="preserve">or mistrust </w:t>
      </w:r>
      <w:r>
        <w:rPr>
          <w:rFonts w:ascii="Garamond" w:hAnsi="Garamond"/>
          <w:sz w:val="24"/>
          <w:szCs w:val="24"/>
        </w:rPr>
        <w:t>is</w:t>
      </w:r>
      <w:r w:rsidR="00B7327D" w:rsidRPr="00B8010F">
        <w:rPr>
          <w:rFonts w:ascii="Garamond" w:hAnsi="Garamond"/>
          <w:sz w:val="24"/>
          <w:szCs w:val="24"/>
        </w:rPr>
        <w:t xml:space="preserve"> a vital aspect of human cognition</w:t>
      </w:r>
      <w:r>
        <w:rPr>
          <w:rFonts w:ascii="Garamond" w:hAnsi="Garamond"/>
          <w:sz w:val="24"/>
          <w:szCs w:val="24"/>
        </w:rPr>
        <w:t>,</w:t>
      </w:r>
      <w:r w:rsidR="00B7327D" w:rsidRPr="00B8010F">
        <w:rPr>
          <w:rFonts w:ascii="Garamond" w:hAnsi="Garamond"/>
          <w:sz w:val="24"/>
          <w:szCs w:val="24"/>
        </w:rPr>
        <w:t xml:space="preserve"> but </w:t>
      </w:r>
      <w:r w:rsidR="000F4A4D" w:rsidRPr="00B8010F">
        <w:rPr>
          <w:rFonts w:ascii="Garamond" w:hAnsi="Garamond"/>
          <w:sz w:val="24"/>
          <w:szCs w:val="24"/>
        </w:rPr>
        <w:t>accurate</w:t>
      </w:r>
      <w:r w:rsidR="00B7327D" w:rsidRPr="00B8010F">
        <w:rPr>
          <w:rFonts w:ascii="Garamond" w:hAnsi="Garamond"/>
          <w:sz w:val="24"/>
          <w:szCs w:val="24"/>
        </w:rPr>
        <w:t xml:space="preserve"> </w:t>
      </w:r>
      <w:r w:rsidR="007F1CD0" w:rsidRPr="00B8010F">
        <w:rPr>
          <w:rFonts w:ascii="Garamond" w:hAnsi="Garamond"/>
          <w:sz w:val="24"/>
          <w:szCs w:val="24"/>
        </w:rPr>
        <w:t>judgement</w:t>
      </w:r>
      <w:r w:rsidR="000F4A4D" w:rsidRPr="00B8010F">
        <w:rPr>
          <w:rFonts w:ascii="Garamond" w:hAnsi="Garamond"/>
          <w:sz w:val="24"/>
          <w:szCs w:val="24"/>
        </w:rPr>
        <w:t xml:space="preserve"> of</w:t>
      </w:r>
      <w:r w:rsidR="00B7327D" w:rsidRPr="00B8010F">
        <w:rPr>
          <w:rFonts w:ascii="Garamond" w:hAnsi="Garamond"/>
          <w:sz w:val="24"/>
          <w:szCs w:val="24"/>
        </w:rPr>
        <w:t xml:space="preserve"> </w:t>
      </w:r>
      <w:r w:rsidR="00EF0A73" w:rsidRPr="00B8010F">
        <w:rPr>
          <w:rFonts w:ascii="Garamond" w:hAnsi="Garamond"/>
          <w:sz w:val="24"/>
          <w:szCs w:val="24"/>
        </w:rPr>
        <w:t xml:space="preserve">others’ </w:t>
      </w:r>
      <w:r w:rsidR="00B7327D" w:rsidRPr="00B8010F">
        <w:rPr>
          <w:rFonts w:ascii="Garamond" w:hAnsi="Garamond"/>
          <w:sz w:val="24"/>
          <w:szCs w:val="24"/>
        </w:rPr>
        <w:t>intentions</w:t>
      </w:r>
      <w:r w:rsidR="000F4A4D" w:rsidRPr="00B8010F">
        <w:rPr>
          <w:rFonts w:ascii="Garamond" w:hAnsi="Garamond"/>
          <w:sz w:val="24"/>
          <w:szCs w:val="24"/>
        </w:rPr>
        <w:t xml:space="preserve"> is </w:t>
      </w:r>
      <w:r w:rsidR="007F1CD0" w:rsidRPr="00B8010F">
        <w:rPr>
          <w:rFonts w:ascii="Garamond" w:hAnsi="Garamond"/>
          <w:sz w:val="24"/>
          <w:szCs w:val="24"/>
        </w:rPr>
        <w:t>challenging</w:t>
      </w:r>
      <w:r w:rsidR="00B7327D" w:rsidRPr="00B8010F">
        <w:rPr>
          <w:rFonts w:ascii="Garamond" w:hAnsi="Garamond"/>
          <w:sz w:val="24"/>
          <w:szCs w:val="24"/>
        </w:rPr>
        <w:t xml:space="preserve">. </w:t>
      </w:r>
      <w:r w:rsidR="00F84760" w:rsidRPr="00B8010F">
        <w:rPr>
          <w:rFonts w:ascii="Garamond" w:hAnsi="Garamond"/>
          <w:sz w:val="24"/>
          <w:szCs w:val="24"/>
        </w:rPr>
        <w:t>The severest form</w:t>
      </w:r>
      <w:r w:rsidR="00B7327D" w:rsidRPr="00B8010F">
        <w:rPr>
          <w:rFonts w:ascii="Garamond" w:hAnsi="Garamond"/>
          <w:sz w:val="24"/>
          <w:szCs w:val="24"/>
        </w:rPr>
        <w:t xml:space="preserve"> of paranoia</w:t>
      </w:r>
      <w:r w:rsidR="00F84760" w:rsidRPr="00B8010F">
        <w:rPr>
          <w:rFonts w:ascii="Garamond" w:hAnsi="Garamond"/>
          <w:sz w:val="24"/>
          <w:szCs w:val="24"/>
        </w:rPr>
        <w:t xml:space="preserve"> is persecutory delusions, when the ideas are h</w:t>
      </w:r>
      <w:r w:rsidR="00345174" w:rsidRPr="00B8010F">
        <w:rPr>
          <w:rFonts w:ascii="Garamond" w:hAnsi="Garamond"/>
          <w:sz w:val="24"/>
          <w:szCs w:val="24"/>
        </w:rPr>
        <w:t>eld with strong</w:t>
      </w:r>
      <w:r w:rsidR="00F84760" w:rsidRPr="00B8010F">
        <w:rPr>
          <w:rFonts w:ascii="Garamond" w:hAnsi="Garamond"/>
          <w:sz w:val="24"/>
          <w:szCs w:val="24"/>
        </w:rPr>
        <w:t xml:space="preserve"> conviction.</w:t>
      </w:r>
      <w:r w:rsidR="00D42162">
        <w:rPr>
          <w:rFonts w:ascii="Garamond" w:hAnsi="Garamond"/>
          <w:sz w:val="24"/>
          <w:szCs w:val="24"/>
        </w:rPr>
        <w:t xml:space="preserve"> </w:t>
      </w:r>
      <w:r w:rsidR="00D42162" w:rsidRPr="004071AA">
        <w:rPr>
          <w:rFonts w:ascii="Garamond" w:hAnsi="Garamond"/>
          <w:sz w:val="24"/>
          <w:szCs w:val="24"/>
        </w:rPr>
        <w:t>This paper presents a distillation of a cognitive approach that is being translated into treatment for this major psychiatric problem</w:t>
      </w:r>
      <w:r w:rsidR="00D42162">
        <w:rPr>
          <w:rFonts w:ascii="Garamond" w:hAnsi="Garamond"/>
          <w:sz w:val="24"/>
          <w:szCs w:val="24"/>
        </w:rPr>
        <w:t>.</w:t>
      </w:r>
      <w:r w:rsidR="00F84760" w:rsidRPr="00B8010F">
        <w:rPr>
          <w:rFonts w:ascii="Garamond" w:hAnsi="Garamond"/>
          <w:sz w:val="24"/>
          <w:szCs w:val="24"/>
        </w:rPr>
        <w:t xml:space="preserve"> </w:t>
      </w:r>
      <w:r w:rsidR="00D42162">
        <w:rPr>
          <w:rFonts w:ascii="Garamond" w:hAnsi="Garamond"/>
          <w:sz w:val="24"/>
          <w:szCs w:val="24"/>
        </w:rPr>
        <w:t>P</w:t>
      </w:r>
      <w:r w:rsidR="007F1CD0" w:rsidRPr="00B8010F">
        <w:rPr>
          <w:rFonts w:ascii="Garamond" w:hAnsi="Garamond"/>
          <w:sz w:val="24"/>
          <w:szCs w:val="24"/>
        </w:rPr>
        <w:t xml:space="preserve">ersecutory delusions </w:t>
      </w:r>
      <w:r w:rsidR="00345174" w:rsidRPr="00B8010F">
        <w:rPr>
          <w:rFonts w:ascii="Garamond" w:hAnsi="Garamond"/>
          <w:sz w:val="24"/>
          <w:szCs w:val="24"/>
        </w:rPr>
        <w:t xml:space="preserve">are </w:t>
      </w:r>
      <w:r w:rsidR="00D42162">
        <w:rPr>
          <w:rFonts w:ascii="Garamond" w:hAnsi="Garamond"/>
          <w:sz w:val="24"/>
          <w:szCs w:val="24"/>
        </w:rPr>
        <w:t xml:space="preserve">viewed as </w:t>
      </w:r>
      <w:r w:rsidR="00345174" w:rsidRPr="00B8010F">
        <w:rPr>
          <w:rFonts w:ascii="Garamond" w:hAnsi="Garamond"/>
          <w:sz w:val="24"/>
          <w:szCs w:val="24"/>
        </w:rPr>
        <w:t xml:space="preserve">threat beliefs, developed in the context of genetic and environmental risk, </w:t>
      </w:r>
      <w:r>
        <w:rPr>
          <w:rFonts w:ascii="Garamond" w:hAnsi="Garamond"/>
          <w:sz w:val="24"/>
          <w:szCs w:val="24"/>
        </w:rPr>
        <w:t xml:space="preserve">and </w:t>
      </w:r>
      <w:r w:rsidR="00345174" w:rsidRPr="00B8010F">
        <w:rPr>
          <w:rFonts w:ascii="Garamond" w:hAnsi="Garamond"/>
          <w:sz w:val="24"/>
          <w:szCs w:val="24"/>
        </w:rPr>
        <w:t xml:space="preserve">maintained by </w:t>
      </w:r>
      <w:r>
        <w:rPr>
          <w:rFonts w:ascii="Garamond" w:hAnsi="Garamond"/>
          <w:sz w:val="24"/>
          <w:szCs w:val="24"/>
        </w:rPr>
        <w:t>several</w:t>
      </w:r>
      <w:r w:rsidR="007F1CD0" w:rsidRPr="00B8010F">
        <w:rPr>
          <w:rFonts w:ascii="Garamond" w:hAnsi="Garamond"/>
          <w:sz w:val="24"/>
          <w:szCs w:val="24"/>
        </w:rPr>
        <w:t xml:space="preserve"> </w:t>
      </w:r>
      <w:r w:rsidR="00B7327D" w:rsidRPr="00B8010F">
        <w:rPr>
          <w:rFonts w:ascii="Garamond" w:hAnsi="Garamond"/>
          <w:sz w:val="24"/>
          <w:szCs w:val="24"/>
        </w:rPr>
        <w:t xml:space="preserve">psychological processes </w:t>
      </w:r>
      <w:r w:rsidR="002C77F0" w:rsidRPr="00B8010F">
        <w:rPr>
          <w:rFonts w:ascii="Garamond" w:hAnsi="Garamond"/>
          <w:sz w:val="24"/>
          <w:szCs w:val="24"/>
        </w:rPr>
        <w:t>including</w:t>
      </w:r>
      <w:r w:rsidR="00B7327D" w:rsidRPr="00B8010F">
        <w:rPr>
          <w:rFonts w:ascii="Garamond" w:hAnsi="Garamond"/>
          <w:sz w:val="24"/>
          <w:szCs w:val="24"/>
        </w:rPr>
        <w:t xml:space="preserve"> excessive worry, low self-confidence, </w:t>
      </w:r>
      <w:r w:rsidR="004E4A82" w:rsidRPr="00B8010F">
        <w:rPr>
          <w:rFonts w:ascii="Garamond" w:hAnsi="Garamond"/>
          <w:sz w:val="24"/>
          <w:szCs w:val="24"/>
        </w:rPr>
        <w:t>intolerance of anxious affect</w:t>
      </w:r>
      <w:r w:rsidR="00C743FA">
        <w:rPr>
          <w:rFonts w:ascii="Garamond" w:hAnsi="Garamond"/>
          <w:sz w:val="24"/>
          <w:szCs w:val="24"/>
        </w:rPr>
        <w:t xml:space="preserve"> and other internal anomalous experiences</w:t>
      </w:r>
      <w:r w:rsidR="004E4A82" w:rsidRPr="00B8010F">
        <w:rPr>
          <w:rFonts w:ascii="Garamond" w:hAnsi="Garamond"/>
          <w:sz w:val="24"/>
          <w:szCs w:val="24"/>
        </w:rPr>
        <w:t xml:space="preserve">, </w:t>
      </w:r>
      <w:r w:rsidR="00B7327D" w:rsidRPr="00B8010F">
        <w:rPr>
          <w:rFonts w:ascii="Garamond" w:hAnsi="Garamond"/>
          <w:sz w:val="24"/>
          <w:szCs w:val="24"/>
        </w:rPr>
        <w:t xml:space="preserve">reasoning biases, and the </w:t>
      </w:r>
      <w:r w:rsidR="00EF0A73" w:rsidRPr="00B8010F">
        <w:rPr>
          <w:rFonts w:ascii="Garamond" w:hAnsi="Garamond"/>
          <w:sz w:val="24"/>
          <w:szCs w:val="24"/>
        </w:rPr>
        <w:t>use of safety-seeking strategies</w:t>
      </w:r>
      <w:r w:rsidR="00345174" w:rsidRPr="00B8010F">
        <w:rPr>
          <w:rFonts w:ascii="Garamond" w:hAnsi="Garamond"/>
          <w:sz w:val="24"/>
          <w:szCs w:val="24"/>
        </w:rPr>
        <w:t xml:space="preserve">. </w:t>
      </w:r>
      <w:r w:rsidR="00B7327D" w:rsidRPr="00B8010F">
        <w:rPr>
          <w:rFonts w:ascii="Garamond" w:hAnsi="Garamond"/>
          <w:sz w:val="24"/>
          <w:szCs w:val="24"/>
        </w:rPr>
        <w:t>The clinical implication is that safety has to be relearned, by entering feared situations after reduc</w:t>
      </w:r>
      <w:r w:rsidR="007F1CD0" w:rsidRPr="00B8010F">
        <w:rPr>
          <w:rFonts w:ascii="Garamond" w:hAnsi="Garamond"/>
          <w:sz w:val="24"/>
          <w:szCs w:val="24"/>
        </w:rPr>
        <w:t xml:space="preserve">tion of </w:t>
      </w:r>
      <w:r w:rsidR="00B7327D" w:rsidRPr="00B8010F">
        <w:rPr>
          <w:rFonts w:ascii="Garamond" w:hAnsi="Garamond"/>
          <w:sz w:val="24"/>
          <w:szCs w:val="24"/>
        </w:rPr>
        <w:t xml:space="preserve">the influence of </w:t>
      </w:r>
      <w:r w:rsidR="00EF0A73" w:rsidRPr="00B8010F">
        <w:rPr>
          <w:rFonts w:ascii="Garamond" w:hAnsi="Garamond"/>
          <w:sz w:val="24"/>
          <w:szCs w:val="24"/>
        </w:rPr>
        <w:t xml:space="preserve">the </w:t>
      </w:r>
      <w:r w:rsidR="00B7327D" w:rsidRPr="00B8010F">
        <w:rPr>
          <w:rFonts w:ascii="Garamond" w:hAnsi="Garamond"/>
          <w:sz w:val="24"/>
          <w:szCs w:val="24"/>
        </w:rPr>
        <w:t xml:space="preserve">maintenance factors. </w:t>
      </w:r>
      <w:r w:rsidR="00D94446" w:rsidRPr="004071AA">
        <w:rPr>
          <w:rFonts w:ascii="Garamond" w:hAnsi="Garamond"/>
          <w:sz w:val="24"/>
          <w:szCs w:val="24"/>
        </w:rPr>
        <w:t>An exciting area of development will be a</w:t>
      </w:r>
      <w:r w:rsidR="002345F1" w:rsidRPr="004071AA">
        <w:rPr>
          <w:rFonts w:ascii="Garamond" w:hAnsi="Garamond"/>
          <w:sz w:val="24"/>
          <w:szCs w:val="24"/>
        </w:rPr>
        <w:t xml:space="preserve"> clinical </w:t>
      </w:r>
      <w:r w:rsidR="00A2290D" w:rsidRPr="004071AA">
        <w:rPr>
          <w:rFonts w:ascii="Garamond" w:hAnsi="Garamond"/>
          <w:sz w:val="24"/>
          <w:szCs w:val="24"/>
        </w:rPr>
        <w:t xml:space="preserve">intervention </w:t>
      </w:r>
      <w:r w:rsidR="002345F1" w:rsidRPr="004071AA">
        <w:rPr>
          <w:rFonts w:ascii="Garamond" w:hAnsi="Garamond"/>
          <w:sz w:val="24"/>
          <w:szCs w:val="24"/>
        </w:rPr>
        <w:t>science</w:t>
      </w:r>
      <w:r w:rsidR="007F1CD0" w:rsidRPr="004071AA">
        <w:rPr>
          <w:rFonts w:ascii="Garamond" w:hAnsi="Garamond"/>
          <w:sz w:val="24"/>
          <w:szCs w:val="24"/>
        </w:rPr>
        <w:t xml:space="preserve"> </w:t>
      </w:r>
      <w:r w:rsidR="002345F1" w:rsidRPr="004071AA">
        <w:rPr>
          <w:rFonts w:ascii="Garamond" w:hAnsi="Garamond"/>
          <w:sz w:val="24"/>
          <w:szCs w:val="24"/>
        </w:rPr>
        <w:t xml:space="preserve">of </w:t>
      </w:r>
      <w:r w:rsidR="000F4A4D" w:rsidRPr="004071AA">
        <w:rPr>
          <w:rFonts w:ascii="Garamond" w:hAnsi="Garamond"/>
          <w:sz w:val="24"/>
          <w:szCs w:val="24"/>
        </w:rPr>
        <w:t xml:space="preserve">how </w:t>
      </w:r>
      <w:r w:rsidR="00823F81" w:rsidRPr="004071AA">
        <w:rPr>
          <w:rFonts w:ascii="Garamond" w:hAnsi="Garamond"/>
          <w:sz w:val="24"/>
          <w:szCs w:val="24"/>
        </w:rPr>
        <w:t xml:space="preserve">best </w:t>
      </w:r>
      <w:r w:rsidR="000F4A4D" w:rsidRPr="004071AA">
        <w:rPr>
          <w:rFonts w:ascii="Garamond" w:hAnsi="Garamond"/>
          <w:sz w:val="24"/>
          <w:szCs w:val="24"/>
        </w:rPr>
        <w:t xml:space="preserve">to enhance </w:t>
      </w:r>
      <w:r w:rsidR="002345F1" w:rsidRPr="004071AA">
        <w:rPr>
          <w:rFonts w:ascii="Garamond" w:hAnsi="Garamond"/>
          <w:sz w:val="24"/>
          <w:szCs w:val="24"/>
        </w:rPr>
        <w:t xml:space="preserve">learning </w:t>
      </w:r>
      <w:r w:rsidR="000F4A4D" w:rsidRPr="004071AA">
        <w:rPr>
          <w:rFonts w:ascii="Garamond" w:hAnsi="Garamond"/>
          <w:sz w:val="24"/>
          <w:szCs w:val="24"/>
        </w:rPr>
        <w:t>of safety</w:t>
      </w:r>
      <w:r w:rsidR="00EF0A73" w:rsidRPr="004071AA">
        <w:rPr>
          <w:rFonts w:ascii="Garamond" w:hAnsi="Garamond"/>
          <w:sz w:val="24"/>
          <w:szCs w:val="24"/>
        </w:rPr>
        <w:t xml:space="preserve"> to counteract </w:t>
      </w:r>
      <w:r w:rsidR="00DC0F5C" w:rsidRPr="004071AA">
        <w:rPr>
          <w:rFonts w:ascii="Garamond" w:hAnsi="Garamond"/>
          <w:sz w:val="24"/>
          <w:szCs w:val="24"/>
        </w:rPr>
        <w:t>paranoia.</w:t>
      </w:r>
    </w:p>
    <w:p w:rsidR="007426CD" w:rsidRPr="00B8010F" w:rsidRDefault="007426CD">
      <w:pPr>
        <w:rPr>
          <w:rFonts w:ascii="Garamond" w:hAnsi="Garamond"/>
          <w:sz w:val="24"/>
          <w:szCs w:val="24"/>
        </w:rPr>
      </w:pPr>
    </w:p>
    <w:p w:rsidR="00ED4333" w:rsidRPr="00B8010F" w:rsidRDefault="00ED4333">
      <w:pPr>
        <w:rPr>
          <w:rFonts w:ascii="Garamond" w:hAnsi="Garamond"/>
          <w:sz w:val="24"/>
          <w:szCs w:val="24"/>
        </w:rPr>
      </w:pPr>
      <w:r w:rsidRPr="00B8010F">
        <w:rPr>
          <w:rFonts w:ascii="Garamond" w:hAnsi="Garamond"/>
          <w:sz w:val="24"/>
          <w:szCs w:val="24"/>
        </w:rPr>
        <w:br w:type="page"/>
      </w:r>
    </w:p>
    <w:p w:rsidR="007426CD" w:rsidRPr="00B8010F" w:rsidRDefault="007426CD" w:rsidP="00066146">
      <w:pPr>
        <w:jc w:val="center"/>
        <w:rPr>
          <w:rFonts w:ascii="Garamond" w:hAnsi="Garamond"/>
          <w:sz w:val="24"/>
          <w:szCs w:val="24"/>
        </w:rPr>
      </w:pPr>
      <w:r w:rsidRPr="00B8010F">
        <w:rPr>
          <w:rFonts w:ascii="Garamond" w:hAnsi="Garamond"/>
          <w:sz w:val="24"/>
          <w:szCs w:val="24"/>
        </w:rPr>
        <w:lastRenderedPageBreak/>
        <w:t>“Trust dies</w:t>
      </w:r>
      <w:r w:rsidR="002E06F1" w:rsidRPr="00B8010F">
        <w:rPr>
          <w:rFonts w:ascii="Garamond" w:hAnsi="Garamond"/>
          <w:sz w:val="24"/>
          <w:szCs w:val="24"/>
        </w:rPr>
        <w:t>,</w:t>
      </w:r>
      <w:r w:rsidRPr="00B8010F">
        <w:rPr>
          <w:rFonts w:ascii="Garamond" w:hAnsi="Garamond"/>
          <w:sz w:val="24"/>
          <w:szCs w:val="24"/>
        </w:rPr>
        <w:t xml:space="preserve"> mistrust blooms.” Sophocles</w:t>
      </w:r>
      <w:r w:rsidR="00DC1BB5">
        <w:rPr>
          <w:rFonts w:ascii="Garamond" w:hAnsi="Garamond"/>
          <w:sz w:val="24"/>
          <w:szCs w:val="24"/>
        </w:rPr>
        <w:t xml:space="preserve"> (1</w:t>
      </w:r>
      <w:r w:rsidR="00066146" w:rsidRPr="00B8010F">
        <w:rPr>
          <w:rFonts w:ascii="Garamond" w:hAnsi="Garamond"/>
          <w:sz w:val="24"/>
          <w:szCs w:val="24"/>
        </w:rPr>
        <w:t>)</w:t>
      </w:r>
    </w:p>
    <w:p w:rsidR="007426CD" w:rsidRPr="00B8010F" w:rsidRDefault="007426CD" w:rsidP="00066146">
      <w:pPr>
        <w:jc w:val="center"/>
        <w:rPr>
          <w:rFonts w:ascii="Garamond" w:hAnsi="Garamond"/>
          <w:sz w:val="24"/>
          <w:szCs w:val="24"/>
        </w:rPr>
      </w:pPr>
      <w:r w:rsidRPr="00B8010F">
        <w:rPr>
          <w:rFonts w:ascii="Garamond" w:hAnsi="Garamond"/>
          <w:sz w:val="24"/>
          <w:szCs w:val="24"/>
        </w:rPr>
        <w:t xml:space="preserve">“He does not venture alone, for fear he should meet the devil, a thief, be sick; fears old women as witches, and every black dog or act he sees he </w:t>
      </w:r>
      <w:proofErr w:type="spellStart"/>
      <w:r w:rsidRPr="00B8010F">
        <w:rPr>
          <w:rFonts w:ascii="Garamond" w:hAnsi="Garamond"/>
          <w:sz w:val="24"/>
          <w:szCs w:val="24"/>
        </w:rPr>
        <w:t>suspecteth</w:t>
      </w:r>
      <w:proofErr w:type="spellEnd"/>
      <w:r w:rsidRPr="00B8010F">
        <w:rPr>
          <w:rFonts w:ascii="Garamond" w:hAnsi="Garamond"/>
          <w:sz w:val="24"/>
          <w:szCs w:val="24"/>
        </w:rPr>
        <w:t xml:space="preserve"> to be a devil, every person near him is </w:t>
      </w:r>
      <w:proofErr w:type="spellStart"/>
      <w:r w:rsidRPr="00B8010F">
        <w:rPr>
          <w:rFonts w:ascii="Garamond" w:hAnsi="Garamond"/>
          <w:sz w:val="24"/>
          <w:szCs w:val="24"/>
        </w:rPr>
        <w:t>maleficiated</w:t>
      </w:r>
      <w:proofErr w:type="spellEnd"/>
      <w:r w:rsidRPr="00B8010F">
        <w:rPr>
          <w:rFonts w:ascii="Garamond" w:hAnsi="Garamond"/>
          <w:sz w:val="24"/>
          <w:szCs w:val="24"/>
        </w:rPr>
        <w:t xml:space="preserve">, every creature, all intent to harm him.” </w:t>
      </w:r>
      <w:r w:rsidR="00782E8A" w:rsidRPr="00B8010F">
        <w:rPr>
          <w:rFonts w:ascii="Garamond" w:hAnsi="Garamond"/>
          <w:sz w:val="24"/>
          <w:szCs w:val="24"/>
        </w:rPr>
        <w:t>Burton</w:t>
      </w:r>
      <w:r w:rsidR="00DC1BB5">
        <w:rPr>
          <w:rFonts w:ascii="Garamond" w:hAnsi="Garamond"/>
          <w:sz w:val="24"/>
          <w:szCs w:val="24"/>
        </w:rPr>
        <w:t xml:space="preserve"> (2</w:t>
      </w:r>
      <w:r w:rsidR="002E06F1" w:rsidRPr="00B8010F">
        <w:rPr>
          <w:rFonts w:ascii="Garamond" w:hAnsi="Garamond"/>
          <w:sz w:val="24"/>
          <w:szCs w:val="24"/>
        </w:rPr>
        <w:t>)</w:t>
      </w:r>
    </w:p>
    <w:p w:rsidR="002E4B80" w:rsidRPr="00B8010F" w:rsidRDefault="004E4A82" w:rsidP="004E4A82">
      <w:pPr>
        <w:jc w:val="center"/>
        <w:rPr>
          <w:rFonts w:ascii="Garamond" w:hAnsi="Garamond"/>
          <w:sz w:val="24"/>
          <w:szCs w:val="24"/>
        </w:rPr>
      </w:pPr>
      <w:r w:rsidRPr="00B8010F">
        <w:rPr>
          <w:rFonts w:ascii="Garamond" w:hAnsi="Garamond"/>
          <w:sz w:val="24"/>
          <w:szCs w:val="24"/>
        </w:rPr>
        <w:t>“But it is impossible to go through life without trust: that is to be imprisoned in the worst cel</w:t>
      </w:r>
      <w:r w:rsidR="00DC1BB5">
        <w:rPr>
          <w:rFonts w:ascii="Garamond" w:hAnsi="Garamond"/>
          <w:sz w:val="24"/>
          <w:szCs w:val="24"/>
        </w:rPr>
        <w:t>l of all, oneself.” Greene (3</w:t>
      </w:r>
      <w:r w:rsidRPr="00B8010F">
        <w:rPr>
          <w:rFonts w:ascii="Garamond" w:hAnsi="Garamond"/>
          <w:sz w:val="24"/>
          <w:szCs w:val="24"/>
        </w:rPr>
        <w:t>)</w:t>
      </w:r>
    </w:p>
    <w:p w:rsidR="00ED4333" w:rsidRPr="00B8010F" w:rsidRDefault="00ED4333">
      <w:pPr>
        <w:rPr>
          <w:rFonts w:ascii="Garamond" w:hAnsi="Garamond"/>
          <w:sz w:val="24"/>
          <w:szCs w:val="24"/>
        </w:rPr>
      </w:pPr>
    </w:p>
    <w:p w:rsidR="00F7591E" w:rsidRPr="004071AA" w:rsidRDefault="00F7591E" w:rsidP="00B80322">
      <w:pPr>
        <w:spacing w:line="360" w:lineRule="auto"/>
        <w:jc w:val="both"/>
        <w:rPr>
          <w:rFonts w:ascii="Garamond" w:hAnsi="Garamond"/>
          <w:sz w:val="24"/>
          <w:szCs w:val="24"/>
        </w:rPr>
      </w:pPr>
      <w:r w:rsidRPr="004071AA">
        <w:rPr>
          <w:rFonts w:ascii="Garamond" w:hAnsi="Garamond"/>
          <w:sz w:val="24"/>
          <w:szCs w:val="24"/>
        </w:rPr>
        <w:t>Trust is the foundation stone of communities; excessive mistrust a corrosive. Yet although e</w:t>
      </w:r>
      <w:r w:rsidR="00763999" w:rsidRPr="004071AA">
        <w:rPr>
          <w:rFonts w:ascii="Garamond" w:hAnsi="Garamond"/>
          <w:sz w:val="24"/>
          <w:szCs w:val="24"/>
        </w:rPr>
        <w:t xml:space="preserve">very day </w:t>
      </w:r>
      <w:r w:rsidRPr="004071AA">
        <w:rPr>
          <w:rFonts w:ascii="Garamond" w:hAnsi="Garamond"/>
          <w:sz w:val="24"/>
          <w:szCs w:val="24"/>
        </w:rPr>
        <w:t xml:space="preserve">each of us must decide whether or not to trust other </w:t>
      </w:r>
      <w:r w:rsidR="00763999" w:rsidRPr="004071AA">
        <w:rPr>
          <w:rFonts w:ascii="Garamond" w:hAnsi="Garamond"/>
          <w:sz w:val="24"/>
          <w:szCs w:val="24"/>
        </w:rPr>
        <w:t>people</w:t>
      </w:r>
      <w:r w:rsidRPr="004071AA">
        <w:rPr>
          <w:rFonts w:ascii="Garamond" w:hAnsi="Garamond"/>
          <w:sz w:val="24"/>
          <w:szCs w:val="24"/>
        </w:rPr>
        <w:t>, this can be a difficult judgement</w:t>
      </w:r>
      <w:r w:rsidR="002E4B80" w:rsidRPr="004071AA">
        <w:rPr>
          <w:rFonts w:ascii="Garamond" w:hAnsi="Garamond"/>
          <w:sz w:val="24"/>
          <w:szCs w:val="24"/>
        </w:rPr>
        <w:t xml:space="preserve">. </w:t>
      </w:r>
      <w:r w:rsidRPr="004071AA">
        <w:rPr>
          <w:rFonts w:ascii="Garamond" w:hAnsi="Garamond"/>
          <w:sz w:val="24"/>
          <w:szCs w:val="24"/>
        </w:rPr>
        <w:t xml:space="preserve">The level of threat we face varies by individual, time, and place; nonetheless, </w:t>
      </w:r>
      <w:r w:rsidR="002E4B80" w:rsidRPr="004071AA">
        <w:rPr>
          <w:rFonts w:ascii="Garamond" w:hAnsi="Garamond"/>
          <w:sz w:val="24"/>
          <w:szCs w:val="24"/>
        </w:rPr>
        <w:t>real threats from other</w:t>
      </w:r>
      <w:r w:rsidR="00763999" w:rsidRPr="004071AA">
        <w:rPr>
          <w:rFonts w:ascii="Garamond" w:hAnsi="Garamond"/>
          <w:sz w:val="24"/>
          <w:szCs w:val="24"/>
        </w:rPr>
        <w:t>s</w:t>
      </w:r>
      <w:r w:rsidRPr="004071AA">
        <w:rPr>
          <w:rFonts w:ascii="Garamond" w:hAnsi="Garamond"/>
          <w:sz w:val="24"/>
          <w:szCs w:val="24"/>
        </w:rPr>
        <w:t xml:space="preserve"> exist and these must</w:t>
      </w:r>
      <w:r w:rsidR="00381625" w:rsidRPr="004071AA">
        <w:rPr>
          <w:rFonts w:ascii="Garamond" w:hAnsi="Garamond"/>
          <w:sz w:val="24"/>
          <w:szCs w:val="24"/>
        </w:rPr>
        <w:t xml:space="preserve"> be anticipated and judicious </w:t>
      </w:r>
      <w:r w:rsidR="002E4B80" w:rsidRPr="004071AA">
        <w:rPr>
          <w:rFonts w:ascii="Garamond" w:hAnsi="Garamond"/>
          <w:sz w:val="24"/>
          <w:szCs w:val="24"/>
        </w:rPr>
        <w:t xml:space="preserve">precautions </w:t>
      </w:r>
      <w:r w:rsidR="00381625" w:rsidRPr="004071AA">
        <w:rPr>
          <w:rFonts w:ascii="Garamond" w:hAnsi="Garamond"/>
          <w:sz w:val="24"/>
          <w:szCs w:val="24"/>
        </w:rPr>
        <w:t xml:space="preserve">put in place. </w:t>
      </w:r>
    </w:p>
    <w:p w:rsidR="00F7591E" w:rsidRPr="004071AA" w:rsidRDefault="00D44632" w:rsidP="00B80322">
      <w:pPr>
        <w:spacing w:line="360" w:lineRule="auto"/>
        <w:jc w:val="both"/>
        <w:rPr>
          <w:rFonts w:ascii="Garamond" w:hAnsi="Garamond"/>
          <w:sz w:val="24"/>
          <w:szCs w:val="24"/>
        </w:rPr>
      </w:pPr>
      <w:r w:rsidRPr="004071AA">
        <w:rPr>
          <w:rFonts w:ascii="Garamond" w:hAnsi="Garamond"/>
          <w:sz w:val="24"/>
          <w:szCs w:val="24"/>
        </w:rPr>
        <w:t>The</w:t>
      </w:r>
      <w:r w:rsidR="00381625" w:rsidRPr="004071AA">
        <w:rPr>
          <w:rFonts w:ascii="Garamond" w:hAnsi="Garamond"/>
          <w:sz w:val="24"/>
          <w:szCs w:val="24"/>
        </w:rPr>
        <w:t xml:space="preserve"> </w:t>
      </w:r>
      <w:r w:rsidR="00F24605" w:rsidRPr="004071AA">
        <w:rPr>
          <w:rFonts w:ascii="Garamond" w:hAnsi="Garamond"/>
          <w:sz w:val="24"/>
          <w:szCs w:val="24"/>
        </w:rPr>
        <w:t>b</w:t>
      </w:r>
      <w:r w:rsidR="00381625" w:rsidRPr="004071AA">
        <w:rPr>
          <w:rFonts w:ascii="Garamond" w:hAnsi="Garamond"/>
          <w:sz w:val="24"/>
          <w:szCs w:val="24"/>
        </w:rPr>
        <w:t xml:space="preserve">alance between trust and mistrust </w:t>
      </w:r>
      <w:r w:rsidR="00F24605" w:rsidRPr="004071AA">
        <w:rPr>
          <w:rFonts w:ascii="Garamond" w:hAnsi="Garamond"/>
          <w:sz w:val="24"/>
          <w:szCs w:val="24"/>
        </w:rPr>
        <w:t xml:space="preserve">is often vicariously set by </w:t>
      </w:r>
      <w:r w:rsidR="00197ADD" w:rsidRPr="004071AA">
        <w:rPr>
          <w:rFonts w:ascii="Garamond" w:hAnsi="Garamond"/>
          <w:sz w:val="24"/>
          <w:szCs w:val="24"/>
        </w:rPr>
        <w:t>learning from</w:t>
      </w:r>
      <w:r w:rsidR="00F24605" w:rsidRPr="004071AA">
        <w:rPr>
          <w:rFonts w:ascii="Garamond" w:hAnsi="Garamond"/>
          <w:sz w:val="24"/>
          <w:szCs w:val="24"/>
        </w:rPr>
        <w:t xml:space="preserve"> those around us</w:t>
      </w:r>
      <w:r w:rsidR="00381625" w:rsidRPr="004071AA">
        <w:rPr>
          <w:rFonts w:ascii="Garamond" w:hAnsi="Garamond"/>
          <w:sz w:val="24"/>
          <w:szCs w:val="24"/>
        </w:rPr>
        <w:t>.</w:t>
      </w:r>
      <w:r w:rsidR="00F24605" w:rsidRPr="004071AA">
        <w:rPr>
          <w:rFonts w:ascii="Garamond" w:hAnsi="Garamond"/>
          <w:sz w:val="24"/>
          <w:szCs w:val="24"/>
        </w:rPr>
        <w:t xml:space="preserve"> But our innate levels of </w:t>
      </w:r>
      <w:r w:rsidRPr="004071AA">
        <w:rPr>
          <w:rFonts w:ascii="Garamond" w:hAnsi="Garamond"/>
          <w:sz w:val="24"/>
          <w:szCs w:val="24"/>
        </w:rPr>
        <w:t>anxiety</w:t>
      </w:r>
      <w:r w:rsidR="00F24605" w:rsidRPr="004071AA">
        <w:rPr>
          <w:rFonts w:ascii="Garamond" w:hAnsi="Garamond"/>
          <w:sz w:val="24"/>
          <w:szCs w:val="24"/>
        </w:rPr>
        <w:t xml:space="preserve">, the events that happen to us, and the inherent difficulties in decoding the intentions of </w:t>
      </w:r>
      <w:r w:rsidR="00E863C3" w:rsidRPr="004071AA">
        <w:rPr>
          <w:rFonts w:ascii="Garamond" w:hAnsi="Garamond"/>
          <w:sz w:val="24"/>
          <w:szCs w:val="24"/>
        </w:rPr>
        <w:t>others</w:t>
      </w:r>
      <w:r w:rsidR="00F24605" w:rsidRPr="004071AA">
        <w:rPr>
          <w:rFonts w:ascii="Garamond" w:hAnsi="Garamond"/>
          <w:sz w:val="24"/>
          <w:szCs w:val="24"/>
        </w:rPr>
        <w:t xml:space="preserve">, mean that there is </w:t>
      </w:r>
      <w:r w:rsidR="00DE1F7B" w:rsidRPr="004071AA">
        <w:rPr>
          <w:rFonts w:ascii="Garamond" w:hAnsi="Garamond"/>
          <w:sz w:val="24"/>
          <w:szCs w:val="24"/>
        </w:rPr>
        <w:t xml:space="preserve">substantial </w:t>
      </w:r>
      <w:r w:rsidR="00F24605" w:rsidRPr="004071AA">
        <w:rPr>
          <w:rFonts w:ascii="Garamond" w:hAnsi="Garamond"/>
          <w:sz w:val="24"/>
          <w:szCs w:val="24"/>
        </w:rPr>
        <w:t xml:space="preserve">individual variability in the accuracy of judgements </w:t>
      </w:r>
      <w:r w:rsidR="00DE1F7B" w:rsidRPr="004071AA">
        <w:rPr>
          <w:rFonts w:ascii="Garamond" w:hAnsi="Garamond"/>
          <w:sz w:val="24"/>
          <w:szCs w:val="24"/>
        </w:rPr>
        <w:t xml:space="preserve">concerning </w:t>
      </w:r>
      <w:r w:rsidR="00F24605" w:rsidRPr="004071AA">
        <w:rPr>
          <w:rFonts w:ascii="Garamond" w:hAnsi="Garamond"/>
          <w:sz w:val="24"/>
          <w:szCs w:val="24"/>
        </w:rPr>
        <w:t>trust.</w:t>
      </w:r>
      <w:r w:rsidR="00080D27" w:rsidRPr="004071AA">
        <w:rPr>
          <w:rFonts w:ascii="Garamond" w:hAnsi="Garamond"/>
          <w:sz w:val="24"/>
          <w:szCs w:val="24"/>
        </w:rPr>
        <w:t xml:space="preserve"> When judgements are too far weighted to mistrust, then we </w:t>
      </w:r>
      <w:r w:rsidR="00A41815" w:rsidRPr="004071AA">
        <w:rPr>
          <w:rFonts w:ascii="Garamond" w:hAnsi="Garamond"/>
          <w:sz w:val="24"/>
          <w:szCs w:val="24"/>
        </w:rPr>
        <w:t>are advancing along the paranoia spectrum</w:t>
      </w:r>
      <w:r w:rsidR="00080D27" w:rsidRPr="004071AA">
        <w:rPr>
          <w:rFonts w:ascii="Garamond" w:hAnsi="Garamond"/>
          <w:sz w:val="24"/>
          <w:szCs w:val="24"/>
        </w:rPr>
        <w:t>.</w:t>
      </w:r>
    </w:p>
    <w:p w:rsidR="00A41815" w:rsidRPr="004071AA" w:rsidRDefault="00F7591E" w:rsidP="00B80322">
      <w:pPr>
        <w:spacing w:line="360" w:lineRule="auto"/>
        <w:jc w:val="both"/>
        <w:rPr>
          <w:rFonts w:ascii="Garamond" w:hAnsi="Garamond"/>
          <w:sz w:val="24"/>
          <w:szCs w:val="24"/>
        </w:rPr>
      </w:pPr>
      <w:r w:rsidRPr="004071AA">
        <w:rPr>
          <w:rFonts w:ascii="Garamond" w:hAnsi="Garamond"/>
          <w:sz w:val="24"/>
          <w:szCs w:val="24"/>
        </w:rPr>
        <w:t>The e</w:t>
      </w:r>
      <w:r w:rsidR="00A41815" w:rsidRPr="004071AA">
        <w:rPr>
          <w:rFonts w:ascii="Garamond" w:hAnsi="Garamond"/>
          <w:sz w:val="24"/>
          <w:szCs w:val="24"/>
        </w:rPr>
        <w:t>rroneous thought that others are deliberat</w:t>
      </w:r>
      <w:r w:rsidRPr="004071AA">
        <w:rPr>
          <w:rFonts w:ascii="Garamond" w:hAnsi="Garamond"/>
          <w:sz w:val="24"/>
          <w:szCs w:val="24"/>
        </w:rPr>
        <w:t>ely</w:t>
      </w:r>
      <w:r w:rsidR="00A41815" w:rsidRPr="004071AA">
        <w:rPr>
          <w:rFonts w:ascii="Garamond" w:hAnsi="Garamond"/>
          <w:sz w:val="24"/>
          <w:szCs w:val="24"/>
        </w:rPr>
        <w:t xml:space="preserve"> intending to harm us </w:t>
      </w:r>
      <w:r w:rsidR="00DE1F7B" w:rsidRPr="004071AA">
        <w:rPr>
          <w:rFonts w:ascii="Garamond" w:hAnsi="Garamond"/>
          <w:sz w:val="24"/>
          <w:szCs w:val="24"/>
        </w:rPr>
        <w:t xml:space="preserve">is </w:t>
      </w:r>
      <w:r w:rsidRPr="004071AA">
        <w:rPr>
          <w:rFonts w:ascii="Garamond" w:hAnsi="Garamond"/>
          <w:sz w:val="24"/>
          <w:szCs w:val="24"/>
        </w:rPr>
        <w:t xml:space="preserve">termed </w:t>
      </w:r>
      <w:r w:rsidR="00A41815" w:rsidRPr="004071AA">
        <w:rPr>
          <w:rFonts w:ascii="Garamond" w:hAnsi="Garamond"/>
          <w:sz w:val="24"/>
          <w:szCs w:val="24"/>
        </w:rPr>
        <w:t xml:space="preserve">persecutory </w:t>
      </w:r>
      <w:r w:rsidR="00DE1F7B" w:rsidRPr="004071AA">
        <w:rPr>
          <w:rFonts w:ascii="Garamond" w:hAnsi="Garamond"/>
          <w:sz w:val="24"/>
          <w:szCs w:val="24"/>
        </w:rPr>
        <w:t>ideation</w:t>
      </w:r>
      <w:r w:rsidR="005F0CF9" w:rsidRPr="004071AA">
        <w:rPr>
          <w:rFonts w:ascii="Garamond" w:hAnsi="Garamond"/>
          <w:sz w:val="24"/>
          <w:szCs w:val="24"/>
        </w:rPr>
        <w:t xml:space="preserve"> (see Table 1)</w:t>
      </w:r>
      <w:r w:rsidR="00A41815" w:rsidRPr="004071AA">
        <w:rPr>
          <w:rFonts w:ascii="Garamond" w:hAnsi="Garamond"/>
          <w:sz w:val="24"/>
          <w:szCs w:val="24"/>
        </w:rPr>
        <w:t xml:space="preserve">. When </w:t>
      </w:r>
      <w:r w:rsidR="00DE1F7B" w:rsidRPr="004071AA">
        <w:rPr>
          <w:rFonts w:ascii="Garamond" w:hAnsi="Garamond"/>
          <w:sz w:val="24"/>
          <w:szCs w:val="24"/>
        </w:rPr>
        <w:t>such persecutory ideation is held</w:t>
      </w:r>
      <w:r w:rsidR="00A41815" w:rsidRPr="004071AA">
        <w:rPr>
          <w:rFonts w:ascii="Garamond" w:hAnsi="Garamond"/>
          <w:sz w:val="24"/>
          <w:szCs w:val="24"/>
        </w:rPr>
        <w:t xml:space="preserve"> with a high degree of certain</w:t>
      </w:r>
      <w:r w:rsidRPr="004071AA">
        <w:rPr>
          <w:rFonts w:ascii="Garamond" w:hAnsi="Garamond"/>
          <w:sz w:val="24"/>
          <w:szCs w:val="24"/>
        </w:rPr>
        <w:t>t</w:t>
      </w:r>
      <w:r w:rsidR="00A41815" w:rsidRPr="004071AA">
        <w:rPr>
          <w:rFonts w:ascii="Garamond" w:hAnsi="Garamond"/>
          <w:sz w:val="24"/>
          <w:szCs w:val="24"/>
        </w:rPr>
        <w:t>y</w:t>
      </w:r>
      <w:r w:rsidRPr="004071AA">
        <w:rPr>
          <w:rFonts w:ascii="Garamond" w:hAnsi="Garamond"/>
          <w:sz w:val="24"/>
          <w:szCs w:val="24"/>
        </w:rPr>
        <w:t>, we are experiencing</w:t>
      </w:r>
      <w:r w:rsidR="00A41815" w:rsidRPr="004071AA">
        <w:rPr>
          <w:rFonts w:ascii="Garamond" w:hAnsi="Garamond"/>
          <w:sz w:val="24"/>
          <w:szCs w:val="24"/>
        </w:rPr>
        <w:t xml:space="preserve"> persecutory delusions.</w:t>
      </w:r>
      <w:r w:rsidR="00867335" w:rsidRPr="004071AA">
        <w:rPr>
          <w:rFonts w:ascii="Garamond" w:hAnsi="Garamond"/>
          <w:sz w:val="24"/>
          <w:szCs w:val="24"/>
        </w:rPr>
        <w:t xml:space="preserve"> </w:t>
      </w:r>
      <w:r w:rsidRPr="004071AA">
        <w:rPr>
          <w:rFonts w:ascii="Garamond" w:hAnsi="Garamond"/>
          <w:sz w:val="24"/>
          <w:szCs w:val="24"/>
        </w:rPr>
        <w:t>Our</w:t>
      </w:r>
      <w:r w:rsidR="00D44632" w:rsidRPr="004071AA">
        <w:rPr>
          <w:rFonts w:ascii="Garamond" w:hAnsi="Garamond"/>
          <w:sz w:val="24"/>
          <w:szCs w:val="24"/>
        </w:rPr>
        <w:t xml:space="preserve"> contention is that a</w:t>
      </w:r>
      <w:r w:rsidR="00C05F4C" w:rsidRPr="004071AA">
        <w:rPr>
          <w:rFonts w:ascii="Garamond" w:hAnsi="Garamond"/>
          <w:sz w:val="24"/>
          <w:szCs w:val="24"/>
        </w:rPr>
        <w:t xml:space="preserve">ll such paranoid thinking arises, in part, from normal </w:t>
      </w:r>
      <w:r w:rsidR="00DE1F7B" w:rsidRPr="004071AA">
        <w:rPr>
          <w:rFonts w:ascii="Garamond" w:hAnsi="Garamond"/>
          <w:sz w:val="24"/>
          <w:szCs w:val="24"/>
        </w:rPr>
        <w:t xml:space="preserve">cognitive </w:t>
      </w:r>
      <w:r w:rsidR="005B5E77" w:rsidRPr="004071AA">
        <w:rPr>
          <w:rFonts w:ascii="Garamond" w:hAnsi="Garamond"/>
          <w:sz w:val="24"/>
          <w:szCs w:val="24"/>
        </w:rPr>
        <w:t xml:space="preserve">processes concerning judgements of trust. </w:t>
      </w:r>
      <w:r w:rsidR="007F4B20" w:rsidRPr="004071AA">
        <w:rPr>
          <w:rFonts w:ascii="Garamond" w:hAnsi="Garamond"/>
          <w:sz w:val="24"/>
          <w:szCs w:val="24"/>
        </w:rPr>
        <w:t>P</w:t>
      </w:r>
      <w:r w:rsidR="00867335" w:rsidRPr="004071AA">
        <w:rPr>
          <w:rFonts w:ascii="Garamond" w:hAnsi="Garamond"/>
          <w:sz w:val="24"/>
          <w:szCs w:val="24"/>
        </w:rPr>
        <w:t xml:space="preserve">sychiatric research </w:t>
      </w:r>
      <w:r w:rsidR="007F4B20" w:rsidRPr="004071AA">
        <w:rPr>
          <w:rFonts w:ascii="Garamond" w:hAnsi="Garamond"/>
          <w:sz w:val="24"/>
          <w:szCs w:val="24"/>
        </w:rPr>
        <w:t xml:space="preserve">is </w:t>
      </w:r>
      <w:r w:rsidR="00867335" w:rsidRPr="004071AA">
        <w:rPr>
          <w:rFonts w:ascii="Garamond" w:hAnsi="Garamond"/>
          <w:sz w:val="24"/>
          <w:szCs w:val="24"/>
        </w:rPr>
        <w:t>still predominately focus</w:t>
      </w:r>
      <w:r w:rsidRPr="004071AA">
        <w:rPr>
          <w:rFonts w:ascii="Garamond" w:hAnsi="Garamond"/>
          <w:sz w:val="24"/>
          <w:szCs w:val="24"/>
        </w:rPr>
        <w:t>ed</w:t>
      </w:r>
      <w:r w:rsidR="00867335" w:rsidRPr="004071AA">
        <w:rPr>
          <w:rFonts w:ascii="Garamond" w:hAnsi="Garamond"/>
          <w:sz w:val="24"/>
          <w:szCs w:val="24"/>
        </w:rPr>
        <w:t xml:space="preserve"> on trying to explain the diagnostic category of schizophrenia, </w:t>
      </w:r>
      <w:r w:rsidR="007F4B20" w:rsidRPr="004071AA">
        <w:rPr>
          <w:rFonts w:ascii="Garamond" w:hAnsi="Garamond"/>
          <w:sz w:val="24"/>
          <w:szCs w:val="24"/>
        </w:rPr>
        <w:t xml:space="preserve">but </w:t>
      </w:r>
      <w:r w:rsidR="00867335" w:rsidRPr="004071AA">
        <w:rPr>
          <w:rFonts w:ascii="Garamond" w:hAnsi="Garamond"/>
          <w:sz w:val="24"/>
          <w:szCs w:val="24"/>
        </w:rPr>
        <w:t xml:space="preserve">the past fifteen years </w:t>
      </w:r>
      <w:r w:rsidRPr="004071AA">
        <w:rPr>
          <w:rFonts w:ascii="Garamond" w:hAnsi="Garamond"/>
          <w:sz w:val="24"/>
          <w:szCs w:val="24"/>
        </w:rPr>
        <w:t>have seen a</w:t>
      </w:r>
      <w:r w:rsidR="00867335" w:rsidRPr="004071AA">
        <w:rPr>
          <w:rFonts w:ascii="Garamond" w:hAnsi="Garamond"/>
          <w:sz w:val="24"/>
          <w:szCs w:val="24"/>
        </w:rPr>
        <w:t xml:space="preserve"> </w:t>
      </w:r>
      <w:r w:rsidR="00E863C3" w:rsidRPr="004071AA">
        <w:rPr>
          <w:rFonts w:ascii="Garamond" w:hAnsi="Garamond"/>
          <w:sz w:val="24"/>
          <w:szCs w:val="24"/>
        </w:rPr>
        <w:t>major advance</w:t>
      </w:r>
      <w:r w:rsidR="00867335" w:rsidRPr="004071AA">
        <w:rPr>
          <w:rFonts w:ascii="Garamond" w:hAnsi="Garamond"/>
          <w:sz w:val="24"/>
          <w:szCs w:val="24"/>
        </w:rPr>
        <w:t xml:space="preserve"> in understanding the causes of </w:t>
      </w:r>
      <w:r w:rsidR="00BD029B" w:rsidRPr="004071AA">
        <w:rPr>
          <w:rFonts w:ascii="Garamond" w:hAnsi="Garamond"/>
          <w:sz w:val="24"/>
          <w:szCs w:val="24"/>
        </w:rPr>
        <w:t>paranoid thinking</w:t>
      </w:r>
      <w:r w:rsidR="00ED4333" w:rsidRPr="004071AA">
        <w:rPr>
          <w:rFonts w:ascii="Garamond" w:hAnsi="Garamond"/>
          <w:sz w:val="24"/>
          <w:szCs w:val="24"/>
        </w:rPr>
        <w:t xml:space="preserve"> specifically</w:t>
      </w:r>
      <w:r w:rsidR="00867335" w:rsidRPr="004071AA">
        <w:rPr>
          <w:rFonts w:ascii="Garamond" w:hAnsi="Garamond"/>
          <w:sz w:val="24"/>
          <w:szCs w:val="24"/>
        </w:rPr>
        <w:t>. Increasingly</w:t>
      </w:r>
      <w:r w:rsidR="007F4B20" w:rsidRPr="004071AA">
        <w:rPr>
          <w:rFonts w:ascii="Garamond" w:hAnsi="Garamond"/>
          <w:sz w:val="24"/>
          <w:szCs w:val="24"/>
        </w:rPr>
        <w:t>,</w:t>
      </w:r>
      <w:r w:rsidR="00867335" w:rsidRPr="004071AA">
        <w:rPr>
          <w:rFonts w:ascii="Garamond" w:hAnsi="Garamond"/>
          <w:sz w:val="24"/>
          <w:szCs w:val="24"/>
        </w:rPr>
        <w:t xml:space="preserve"> this knowledge is being translated into potentially much more efficacious treatment</w:t>
      </w:r>
      <w:r w:rsidR="007F4B20" w:rsidRPr="004071AA">
        <w:rPr>
          <w:rFonts w:ascii="Garamond" w:hAnsi="Garamond"/>
          <w:sz w:val="24"/>
          <w:szCs w:val="24"/>
        </w:rPr>
        <w:t xml:space="preserve"> for those experiencing persecutory delusions in the context of psychiatric diagnoses such as schizophrenia</w:t>
      </w:r>
      <w:r w:rsidR="00867335" w:rsidRPr="004071AA">
        <w:rPr>
          <w:rFonts w:ascii="Garamond" w:hAnsi="Garamond"/>
          <w:sz w:val="24"/>
          <w:szCs w:val="24"/>
        </w:rPr>
        <w:t xml:space="preserve">. </w:t>
      </w:r>
      <w:r w:rsidR="00E863C3" w:rsidRPr="004071AA">
        <w:rPr>
          <w:rFonts w:ascii="Garamond" w:hAnsi="Garamond"/>
          <w:sz w:val="24"/>
          <w:szCs w:val="24"/>
        </w:rPr>
        <w:t>Notably</w:t>
      </w:r>
      <w:r w:rsidR="00197ADD" w:rsidRPr="004071AA">
        <w:rPr>
          <w:rFonts w:ascii="Garamond" w:hAnsi="Garamond"/>
          <w:sz w:val="24"/>
          <w:szCs w:val="24"/>
        </w:rPr>
        <w:t>,</w:t>
      </w:r>
      <w:r w:rsidR="00E863C3" w:rsidRPr="004071AA">
        <w:rPr>
          <w:rFonts w:ascii="Garamond" w:hAnsi="Garamond"/>
          <w:sz w:val="24"/>
          <w:szCs w:val="24"/>
        </w:rPr>
        <w:t xml:space="preserve"> t</w:t>
      </w:r>
      <w:r w:rsidR="00867335" w:rsidRPr="004071AA">
        <w:rPr>
          <w:rFonts w:ascii="Garamond" w:hAnsi="Garamond"/>
          <w:sz w:val="24"/>
          <w:szCs w:val="24"/>
        </w:rPr>
        <w:t xml:space="preserve">his work has </w:t>
      </w:r>
      <w:r w:rsidR="00E863C3" w:rsidRPr="004071AA">
        <w:rPr>
          <w:rFonts w:ascii="Garamond" w:hAnsi="Garamond"/>
          <w:sz w:val="24"/>
          <w:szCs w:val="24"/>
        </w:rPr>
        <w:t xml:space="preserve">originated </w:t>
      </w:r>
      <w:r w:rsidR="00867335" w:rsidRPr="004071AA">
        <w:rPr>
          <w:rFonts w:ascii="Garamond" w:hAnsi="Garamond"/>
          <w:sz w:val="24"/>
          <w:szCs w:val="24"/>
        </w:rPr>
        <w:t xml:space="preserve">from a clinical cognitive perspective. </w:t>
      </w:r>
      <w:r w:rsidR="003952FA" w:rsidRPr="004071AA">
        <w:rPr>
          <w:rFonts w:ascii="Garamond" w:hAnsi="Garamond"/>
          <w:sz w:val="24"/>
          <w:szCs w:val="24"/>
        </w:rPr>
        <w:t xml:space="preserve">This paper will provide a distillation of a </w:t>
      </w:r>
      <w:r w:rsidR="005F0CF9" w:rsidRPr="004071AA">
        <w:rPr>
          <w:rFonts w:ascii="Garamond" w:hAnsi="Garamond"/>
          <w:sz w:val="24"/>
          <w:szCs w:val="24"/>
        </w:rPr>
        <w:t xml:space="preserve">specific </w:t>
      </w:r>
      <w:r w:rsidR="003952FA" w:rsidRPr="004071AA">
        <w:rPr>
          <w:rFonts w:ascii="Garamond" w:hAnsi="Garamond"/>
          <w:sz w:val="24"/>
          <w:szCs w:val="24"/>
        </w:rPr>
        <w:t>cognitive approach to persecutory delusions</w:t>
      </w:r>
      <w:r w:rsidR="00475F29" w:rsidRPr="004071AA">
        <w:rPr>
          <w:rFonts w:ascii="Garamond" w:hAnsi="Garamond"/>
          <w:sz w:val="24"/>
          <w:szCs w:val="24"/>
        </w:rPr>
        <w:t>.</w:t>
      </w:r>
    </w:p>
    <w:p w:rsidR="005F0CF9" w:rsidRPr="004071AA" w:rsidRDefault="005F0CF9" w:rsidP="00B80322">
      <w:pPr>
        <w:spacing w:line="360" w:lineRule="auto"/>
        <w:jc w:val="both"/>
        <w:rPr>
          <w:rFonts w:ascii="Garamond" w:hAnsi="Garamond"/>
          <w:sz w:val="24"/>
          <w:szCs w:val="24"/>
        </w:rPr>
      </w:pPr>
    </w:p>
    <w:p w:rsidR="005F0CF9" w:rsidRPr="004071AA" w:rsidRDefault="005F0CF9" w:rsidP="005F0CF9">
      <w:pPr>
        <w:spacing w:line="360" w:lineRule="auto"/>
        <w:jc w:val="center"/>
        <w:rPr>
          <w:rFonts w:ascii="Garamond" w:hAnsi="Garamond"/>
          <w:sz w:val="24"/>
          <w:szCs w:val="24"/>
        </w:rPr>
      </w:pPr>
      <w:r w:rsidRPr="004071AA">
        <w:rPr>
          <w:rFonts w:ascii="Garamond" w:hAnsi="Garamond"/>
          <w:sz w:val="24"/>
          <w:szCs w:val="24"/>
        </w:rPr>
        <w:t>------------------------------</w:t>
      </w:r>
    </w:p>
    <w:p w:rsidR="005F0CF9" w:rsidRPr="004071AA" w:rsidRDefault="005F0CF9" w:rsidP="005F0CF9">
      <w:pPr>
        <w:spacing w:line="360" w:lineRule="auto"/>
        <w:jc w:val="center"/>
        <w:rPr>
          <w:rFonts w:ascii="Garamond" w:hAnsi="Garamond"/>
          <w:sz w:val="24"/>
          <w:szCs w:val="24"/>
        </w:rPr>
      </w:pPr>
      <w:r w:rsidRPr="004071AA">
        <w:rPr>
          <w:rFonts w:ascii="Garamond" w:hAnsi="Garamond"/>
          <w:sz w:val="24"/>
          <w:szCs w:val="24"/>
        </w:rPr>
        <w:t>Table 1 about here</w:t>
      </w:r>
    </w:p>
    <w:p w:rsidR="005F0CF9" w:rsidRPr="004071AA" w:rsidRDefault="005F0CF9" w:rsidP="005F0CF9">
      <w:pPr>
        <w:spacing w:line="360" w:lineRule="auto"/>
        <w:jc w:val="center"/>
        <w:rPr>
          <w:rFonts w:ascii="Garamond" w:hAnsi="Garamond"/>
          <w:sz w:val="24"/>
          <w:szCs w:val="24"/>
        </w:rPr>
      </w:pPr>
      <w:r w:rsidRPr="004071AA">
        <w:rPr>
          <w:rFonts w:ascii="Garamond" w:hAnsi="Garamond"/>
          <w:sz w:val="24"/>
          <w:szCs w:val="24"/>
        </w:rPr>
        <w:t>------------------------------</w:t>
      </w:r>
    </w:p>
    <w:p w:rsidR="00C05F4C" w:rsidRPr="004071AA" w:rsidRDefault="005B5E77" w:rsidP="00B80322">
      <w:pPr>
        <w:spacing w:line="360" w:lineRule="auto"/>
        <w:rPr>
          <w:rFonts w:ascii="Garamond" w:hAnsi="Garamond"/>
          <w:b/>
          <w:sz w:val="24"/>
          <w:szCs w:val="24"/>
        </w:rPr>
      </w:pPr>
      <w:r w:rsidRPr="004071AA">
        <w:rPr>
          <w:rFonts w:ascii="Garamond" w:hAnsi="Garamond"/>
          <w:b/>
          <w:sz w:val="24"/>
          <w:szCs w:val="24"/>
        </w:rPr>
        <w:lastRenderedPageBreak/>
        <w:t>Conceptualising the phenomena: t</w:t>
      </w:r>
      <w:r w:rsidR="00C05F4C" w:rsidRPr="004071AA">
        <w:rPr>
          <w:rFonts w:ascii="Garamond" w:hAnsi="Garamond"/>
          <w:b/>
          <w:sz w:val="24"/>
          <w:szCs w:val="24"/>
        </w:rPr>
        <w:t>he paranoia spectrum</w:t>
      </w:r>
    </w:p>
    <w:p w:rsidR="001E4909" w:rsidRPr="004071AA" w:rsidRDefault="00B91C25" w:rsidP="00B80322">
      <w:pPr>
        <w:spacing w:line="360" w:lineRule="auto"/>
        <w:jc w:val="both"/>
        <w:rPr>
          <w:rFonts w:ascii="Garamond" w:hAnsi="Garamond"/>
          <w:sz w:val="24"/>
          <w:szCs w:val="24"/>
        </w:rPr>
      </w:pPr>
      <w:r w:rsidRPr="004071AA">
        <w:rPr>
          <w:rFonts w:ascii="Garamond" w:hAnsi="Garamond"/>
          <w:sz w:val="24"/>
          <w:szCs w:val="24"/>
        </w:rPr>
        <w:t>A clinical reality with face validity seems to have become obscured: experiences such as grandiosity, paranoia, hearing voices, thought disorder, and anhedonia are quite different. Yet t</w:t>
      </w:r>
      <w:r w:rsidR="005F475F" w:rsidRPr="004071AA">
        <w:rPr>
          <w:rFonts w:ascii="Garamond" w:hAnsi="Garamond"/>
          <w:sz w:val="24"/>
          <w:szCs w:val="24"/>
        </w:rPr>
        <w:t xml:space="preserve">he standard psychiatric view is that </w:t>
      </w:r>
      <w:r w:rsidRPr="004071AA">
        <w:rPr>
          <w:rFonts w:ascii="Garamond" w:hAnsi="Garamond"/>
          <w:sz w:val="24"/>
          <w:szCs w:val="24"/>
        </w:rPr>
        <w:t>each is simply a</w:t>
      </w:r>
      <w:r w:rsidR="005F475F" w:rsidRPr="004071AA">
        <w:rPr>
          <w:rFonts w:ascii="Garamond" w:hAnsi="Garamond"/>
          <w:sz w:val="24"/>
          <w:szCs w:val="24"/>
        </w:rPr>
        <w:t xml:space="preserve"> </w:t>
      </w:r>
      <w:r w:rsidR="00F7591E" w:rsidRPr="004071AA">
        <w:rPr>
          <w:rFonts w:ascii="Garamond" w:hAnsi="Garamond"/>
          <w:sz w:val="24"/>
          <w:szCs w:val="24"/>
        </w:rPr>
        <w:t xml:space="preserve">possible </w:t>
      </w:r>
      <w:r w:rsidR="005F475F" w:rsidRPr="004071AA">
        <w:rPr>
          <w:rFonts w:ascii="Garamond" w:hAnsi="Garamond"/>
          <w:sz w:val="24"/>
          <w:szCs w:val="24"/>
        </w:rPr>
        <w:t xml:space="preserve">symptom </w:t>
      </w:r>
      <w:r w:rsidRPr="004071AA">
        <w:rPr>
          <w:rFonts w:ascii="Garamond" w:hAnsi="Garamond"/>
          <w:sz w:val="24"/>
          <w:szCs w:val="24"/>
        </w:rPr>
        <w:t xml:space="preserve">of a psychotic disorder such as </w:t>
      </w:r>
      <w:r w:rsidR="005F475F" w:rsidRPr="004071AA">
        <w:rPr>
          <w:rFonts w:ascii="Garamond" w:hAnsi="Garamond"/>
          <w:sz w:val="24"/>
          <w:szCs w:val="24"/>
        </w:rPr>
        <w:t xml:space="preserve">schizophrenia. </w:t>
      </w:r>
      <w:r w:rsidR="00F7591E" w:rsidRPr="004071AA">
        <w:rPr>
          <w:rFonts w:ascii="Garamond" w:hAnsi="Garamond"/>
          <w:sz w:val="24"/>
          <w:szCs w:val="24"/>
        </w:rPr>
        <w:t>T</w:t>
      </w:r>
      <w:r w:rsidR="00385341" w:rsidRPr="004071AA">
        <w:rPr>
          <w:rFonts w:ascii="Garamond" w:hAnsi="Garamond"/>
          <w:sz w:val="24"/>
          <w:szCs w:val="24"/>
        </w:rPr>
        <w:t>he diagnosis explain</w:t>
      </w:r>
      <w:r w:rsidR="00F7591E" w:rsidRPr="004071AA">
        <w:rPr>
          <w:rFonts w:ascii="Garamond" w:hAnsi="Garamond"/>
          <w:sz w:val="24"/>
          <w:szCs w:val="24"/>
        </w:rPr>
        <w:t>s the symptoms</w:t>
      </w:r>
      <w:r w:rsidR="00385341" w:rsidRPr="004071AA">
        <w:rPr>
          <w:rFonts w:ascii="Garamond" w:hAnsi="Garamond"/>
          <w:sz w:val="24"/>
          <w:szCs w:val="24"/>
        </w:rPr>
        <w:t xml:space="preserve">, runs the logic. </w:t>
      </w:r>
      <w:r w:rsidR="00F7591E" w:rsidRPr="004071AA">
        <w:rPr>
          <w:rFonts w:ascii="Garamond" w:hAnsi="Garamond"/>
          <w:sz w:val="24"/>
          <w:szCs w:val="24"/>
        </w:rPr>
        <w:t>However, i</w:t>
      </w:r>
      <w:r w:rsidR="00A2290D" w:rsidRPr="004071AA">
        <w:rPr>
          <w:rFonts w:ascii="Garamond" w:hAnsi="Garamond"/>
          <w:sz w:val="24"/>
          <w:szCs w:val="24"/>
        </w:rPr>
        <w:t xml:space="preserve">n a factor analysis of the psychiatric assessments of over 600 </w:t>
      </w:r>
      <w:r w:rsidR="005F475F" w:rsidRPr="004071AA">
        <w:rPr>
          <w:rFonts w:ascii="Garamond" w:hAnsi="Garamond"/>
          <w:sz w:val="24"/>
          <w:szCs w:val="24"/>
        </w:rPr>
        <w:t>in-</w:t>
      </w:r>
      <w:r w:rsidR="00A2290D" w:rsidRPr="004071AA">
        <w:rPr>
          <w:rFonts w:ascii="Garamond" w:hAnsi="Garamond"/>
          <w:sz w:val="24"/>
          <w:szCs w:val="24"/>
        </w:rPr>
        <w:t>patients</w:t>
      </w:r>
      <w:r w:rsidR="005F475F" w:rsidRPr="004071AA">
        <w:rPr>
          <w:rFonts w:ascii="Garamond" w:hAnsi="Garamond"/>
          <w:sz w:val="24"/>
          <w:szCs w:val="24"/>
        </w:rPr>
        <w:t xml:space="preserve"> with</w:t>
      </w:r>
      <w:r w:rsidRPr="004071AA">
        <w:rPr>
          <w:rFonts w:ascii="Garamond" w:hAnsi="Garamond"/>
          <w:sz w:val="24"/>
          <w:szCs w:val="24"/>
        </w:rPr>
        <w:t xml:space="preserve"> a functional psychotic disorder</w:t>
      </w:r>
      <w:r w:rsidR="00A2290D" w:rsidRPr="004071AA">
        <w:rPr>
          <w:rFonts w:ascii="Garamond" w:hAnsi="Garamond"/>
          <w:sz w:val="24"/>
          <w:szCs w:val="24"/>
        </w:rPr>
        <w:t>, Peralta &amp; Cuesta (</w:t>
      </w:r>
      <w:r w:rsidR="00C743FA" w:rsidRPr="004071AA">
        <w:rPr>
          <w:rFonts w:ascii="Garamond" w:hAnsi="Garamond"/>
          <w:sz w:val="24"/>
          <w:szCs w:val="24"/>
        </w:rPr>
        <w:t>5</w:t>
      </w:r>
      <w:r w:rsidR="00A2290D" w:rsidRPr="004071AA">
        <w:rPr>
          <w:rFonts w:ascii="Garamond" w:hAnsi="Garamond"/>
          <w:sz w:val="24"/>
          <w:szCs w:val="24"/>
        </w:rPr>
        <w:t xml:space="preserve">) ‘concluded that the factor structure of psychotic symptoms is more complex than is generally acknowledged’. </w:t>
      </w:r>
      <w:r w:rsidR="00F7591E" w:rsidRPr="004071AA">
        <w:rPr>
          <w:rFonts w:ascii="Garamond" w:hAnsi="Garamond"/>
          <w:sz w:val="24"/>
          <w:szCs w:val="24"/>
        </w:rPr>
        <w:t>Peralta and Cuesta identified e</w:t>
      </w:r>
      <w:r w:rsidR="00AA5075" w:rsidRPr="004071AA">
        <w:rPr>
          <w:rFonts w:ascii="Garamond" w:hAnsi="Garamond"/>
          <w:sz w:val="24"/>
          <w:szCs w:val="24"/>
        </w:rPr>
        <w:t>leven different</w:t>
      </w:r>
      <w:r w:rsidR="00484E35" w:rsidRPr="004071AA">
        <w:rPr>
          <w:rFonts w:ascii="Garamond" w:hAnsi="Garamond"/>
          <w:sz w:val="24"/>
          <w:szCs w:val="24"/>
        </w:rPr>
        <w:t xml:space="preserve"> first-order</w:t>
      </w:r>
      <w:r w:rsidR="00AA5075" w:rsidRPr="004071AA">
        <w:rPr>
          <w:rFonts w:ascii="Garamond" w:hAnsi="Garamond"/>
          <w:sz w:val="24"/>
          <w:szCs w:val="24"/>
        </w:rPr>
        <w:t xml:space="preserve"> factors co</w:t>
      </w:r>
      <w:r w:rsidR="00484E35" w:rsidRPr="004071AA">
        <w:rPr>
          <w:rFonts w:ascii="Garamond" w:hAnsi="Garamond"/>
          <w:sz w:val="24"/>
          <w:szCs w:val="24"/>
        </w:rPr>
        <w:t xml:space="preserve">rresponding to different psychotic </w:t>
      </w:r>
      <w:r w:rsidR="00AA500C" w:rsidRPr="004071AA">
        <w:rPr>
          <w:rFonts w:ascii="Garamond" w:hAnsi="Garamond"/>
          <w:sz w:val="24"/>
          <w:szCs w:val="24"/>
        </w:rPr>
        <w:t>symptoms (e.g. paranoia, hallucinations, poverty of speech)</w:t>
      </w:r>
      <w:r w:rsidR="00AA5075" w:rsidRPr="004071AA">
        <w:rPr>
          <w:rFonts w:ascii="Garamond" w:hAnsi="Garamond"/>
          <w:sz w:val="24"/>
          <w:szCs w:val="24"/>
        </w:rPr>
        <w:t>.</w:t>
      </w:r>
      <w:r w:rsidR="00484E35" w:rsidRPr="004071AA">
        <w:rPr>
          <w:rFonts w:ascii="Garamond" w:hAnsi="Garamond"/>
          <w:sz w:val="24"/>
          <w:szCs w:val="24"/>
        </w:rPr>
        <w:t xml:space="preserve"> </w:t>
      </w:r>
      <w:r w:rsidR="00AA500C" w:rsidRPr="004071AA">
        <w:rPr>
          <w:rFonts w:ascii="Garamond" w:hAnsi="Garamond"/>
          <w:sz w:val="24"/>
          <w:szCs w:val="24"/>
        </w:rPr>
        <w:t>Such complexity has been repeatedly found</w:t>
      </w:r>
      <w:r w:rsidR="00D638C6" w:rsidRPr="004071AA">
        <w:rPr>
          <w:rFonts w:ascii="Garamond" w:hAnsi="Garamond"/>
          <w:sz w:val="24"/>
          <w:szCs w:val="24"/>
        </w:rPr>
        <w:t xml:space="preserve"> </w:t>
      </w:r>
      <w:r w:rsidR="00484E35" w:rsidRPr="004071AA">
        <w:rPr>
          <w:rFonts w:ascii="Garamond" w:hAnsi="Garamond"/>
          <w:sz w:val="24"/>
          <w:szCs w:val="24"/>
        </w:rPr>
        <w:t xml:space="preserve">(e.g. </w:t>
      </w:r>
      <w:r w:rsidR="0095257B" w:rsidRPr="004071AA">
        <w:rPr>
          <w:rFonts w:ascii="Garamond" w:hAnsi="Garamond"/>
          <w:sz w:val="24"/>
          <w:szCs w:val="24"/>
        </w:rPr>
        <w:t>6</w:t>
      </w:r>
      <w:r w:rsidR="00C743FA" w:rsidRPr="004071AA">
        <w:rPr>
          <w:rFonts w:ascii="Garamond" w:hAnsi="Garamond"/>
          <w:sz w:val="24"/>
          <w:szCs w:val="24"/>
        </w:rPr>
        <w:t>, 7</w:t>
      </w:r>
      <w:r w:rsidR="00484E35" w:rsidRPr="004071AA">
        <w:rPr>
          <w:rFonts w:ascii="Garamond" w:hAnsi="Garamond"/>
          <w:sz w:val="24"/>
          <w:szCs w:val="24"/>
        </w:rPr>
        <w:t>)</w:t>
      </w:r>
      <w:r w:rsidR="00AA500C" w:rsidRPr="004071AA">
        <w:rPr>
          <w:rFonts w:ascii="Garamond" w:hAnsi="Garamond"/>
          <w:sz w:val="24"/>
          <w:szCs w:val="24"/>
        </w:rPr>
        <w:t>. Rather than describe these phenomena as ‘symptoms’</w:t>
      </w:r>
      <w:r w:rsidR="00F7591E" w:rsidRPr="004071AA">
        <w:rPr>
          <w:rFonts w:ascii="Garamond" w:hAnsi="Garamond"/>
          <w:sz w:val="24"/>
          <w:szCs w:val="24"/>
        </w:rPr>
        <w:t>,</w:t>
      </w:r>
      <w:r w:rsidR="00AA500C" w:rsidRPr="004071AA">
        <w:rPr>
          <w:rFonts w:ascii="Garamond" w:hAnsi="Garamond"/>
          <w:sz w:val="24"/>
          <w:szCs w:val="24"/>
        </w:rPr>
        <w:t xml:space="preserve"> it may well be better to </w:t>
      </w:r>
      <w:r w:rsidRPr="004071AA">
        <w:rPr>
          <w:rFonts w:ascii="Garamond" w:hAnsi="Garamond"/>
          <w:sz w:val="24"/>
          <w:szCs w:val="24"/>
        </w:rPr>
        <w:t>consider</w:t>
      </w:r>
      <w:r w:rsidR="00AA500C" w:rsidRPr="004071AA">
        <w:rPr>
          <w:rFonts w:ascii="Garamond" w:hAnsi="Garamond"/>
          <w:sz w:val="24"/>
          <w:szCs w:val="24"/>
        </w:rPr>
        <w:t xml:space="preserve"> them </w:t>
      </w:r>
      <w:r w:rsidRPr="004071AA">
        <w:rPr>
          <w:rFonts w:ascii="Garamond" w:hAnsi="Garamond"/>
          <w:sz w:val="24"/>
          <w:szCs w:val="24"/>
        </w:rPr>
        <w:t xml:space="preserve">as </w:t>
      </w:r>
      <w:r w:rsidR="00385341" w:rsidRPr="004071AA">
        <w:rPr>
          <w:rFonts w:ascii="Garamond" w:hAnsi="Garamond"/>
          <w:sz w:val="24"/>
          <w:szCs w:val="24"/>
        </w:rPr>
        <w:t xml:space="preserve">individual </w:t>
      </w:r>
      <w:r w:rsidR="00AA500C" w:rsidRPr="004071AA">
        <w:rPr>
          <w:rFonts w:ascii="Garamond" w:hAnsi="Garamond"/>
          <w:sz w:val="24"/>
          <w:szCs w:val="24"/>
        </w:rPr>
        <w:t xml:space="preserve">psychotic experiences. Each has been found to have </w:t>
      </w:r>
      <w:r w:rsidR="00D638C6" w:rsidRPr="004071AA">
        <w:rPr>
          <w:rFonts w:ascii="Garamond" w:hAnsi="Garamond"/>
          <w:sz w:val="24"/>
          <w:szCs w:val="24"/>
        </w:rPr>
        <w:t>differing</w:t>
      </w:r>
      <w:r w:rsidR="0095257B" w:rsidRPr="004071AA">
        <w:rPr>
          <w:rFonts w:ascii="Garamond" w:hAnsi="Garamond"/>
          <w:sz w:val="24"/>
          <w:szCs w:val="24"/>
        </w:rPr>
        <w:t xml:space="preserve"> heritability (</w:t>
      </w:r>
      <w:r w:rsidR="00C743FA" w:rsidRPr="004071AA">
        <w:rPr>
          <w:rFonts w:ascii="Garamond" w:hAnsi="Garamond"/>
          <w:sz w:val="24"/>
          <w:szCs w:val="24"/>
        </w:rPr>
        <w:t>8</w:t>
      </w:r>
      <w:r w:rsidR="00D638C6" w:rsidRPr="004071AA">
        <w:rPr>
          <w:rFonts w:ascii="Garamond" w:hAnsi="Garamond"/>
          <w:sz w:val="24"/>
          <w:szCs w:val="24"/>
        </w:rPr>
        <w:t>)</w:t>
      </w:r>
      <w:r w:rsidR="00484E35" w:rsidRPr="004071AA">
        <w:rPr>
          <w:rFonts w:ascii="Garamond" w:hAnsi="Garamond"/>
          <w:sz w:val="24"/>
          <w:szCs w:val="24"/>
        </w:rPr>
        <w:t xml:space="preserve">. </w:t>
      </w:r>
      <w:r w:rsidR="00385341" w:rsidRPr="004071AA">
        <w:rPr>
          <w:rFonts w:ascii="Garamond" w:hAnsi="Garamond"/>
          <w:sz w:val="24"/>
          <w:szCs w:val="24"/>
        </w:rPr>
        <w:t>Each will</w:t>
      </w:r>
      <w:r w:rsidR="00AA500C" w:rsidRPr="004071AA">
        <w:rPr>
          <w:rFonts w:ascii="Garamond" w:hAnsi="Garamond"/>
          <w:sz w:val="24"/>
          <w:szCs w:val="24"/>
        </w:rPr>
        <w:t xml:space="preserve"> require different</w:t>
      </w:r>
      <w:r w:rsidR="00D638C6" w:rsidRPr="004071AA">
        <w:rPr>
          <w:rFonts w:ascii="Garamond" w:hAnsi="Garamond"/>
          <w:sz w:val="24"/>
          <w:szCs w:val="24"/>
        </w:rPr>
        <w:t xml:space="preserve"> explanation</w:t>
      </w:r>
      <w:r w:rsidR="0045396D" w:rsidRPr="004071AA">
        <w:rPr>
          <w:rFonts w:ascii="Garamond" w:hAnsi="Garamond"/>
          <w:sz w:val="24"/>
          <w:szCs w:val="24"/>
        </w:rPr>
        <w:t>, notwithstanding that there are shared causal mechanisms across many different types of mental health problems</w:t>
      </w:r>
      <w:r w:rsidR="00D638C6" w:rsidRPr="004071AA">
        <w:rPr>
          <w:rFonts w:ascii="Garamond" w:hAnsi="Garamond"/>
          <w:sz w:val="24"/>
          <w:szCs w:val="24"/>
        </w:rPr>
        <w:t xml:space="preserve">. </w:t>
      </w:r>
      <w:r w:rsidR="0045396D" w:rsidRPr="004071AA">
        <w:rPr>
          <w:rFonts w:ascii="Garamond" w:hAnsi="Garamond"/>
          <w:sz w:val="24"/>
          <w:szCs w:val="24"/>
        </w:rPr>
        <w:t xml:space="preserve">A focus on individual psychotic experiences </w:t>
      </w:r>
      <w:r w:rsidR="00D638C6" w:rsidRPr="004071AA">
        <w:rPr>
          <w:rFonts w:ascii="Garamond" w:hAnsi="Garamond"/>
          <w:sz w:val="24"/>
          <w:szCs w:val="24"/>
        </w:rPr>
        <w:t>also corresponds to clinical need, since</w:t>
      </w:r>
      <w:r w:rsidR="0045396D" w:rsidRPr="004071AA">
        <w:rPr>
          <w:rFonts w:ascii="Garamond" w:hAnsi="Garamond"/>
          <w:sz w:val="24"/>
          <w:szCs w:val="24"/>
        </w:rPr>
        <w:t xml:space="preserve"> it is these</w:t>
      </w:r>
      <w:r w:rsidR="00F7591E" w:rsidRPr="004071AA">
        <w:rPr>
          <w:rFonts w:ascii="Garamond" w:hAnsi="Garamond"/>
          <w:sz w:val="24"/>
          <w:szCs w:val="24"/>
        </w:rPr>
        <w:t xml:space="preserve"> experiences</w:t>
      </w:r>
      <w:r w:rsidR="00D638C6" w:rsidRPr="004071AA">
        <w:rPr>
          <w:rFonts w:ascii="Garamond" w:hAnsi="Garamond"/>
          <w:sz w:val="24"/>
          <w:szCs w:val="24"/>
        </w:rPr>
        <w:t xml:space="preserve"> </w:t>
      </w:r>
      <w:r w:rsidR="0045396D" w:rsidRPr="004071AA">
        <w:rPr>
          <w:rFonts w:ascii="Garamond" w:hAnsi="Garamond"/>
          <w:sz w:val="24"/>
          <w:szCs w:val="24"/>
        </w:rPr>
        <w:t>that patients find troubling</w:t>
      </w:r>
      <w:r w:rsidR="00D638C6" w:rsidRPr="004071AA">
        <w:rPr>
          <w:rFonts w:ascii="Garamond" w:hAnsi="Garamond"/>
          <w:sz w:val="24"/>
          <w:szCs w:val="24"/>
        </w:rPr>
        <w:t xml:space="preserve"> (e.g. </w:t>
      </w:r>
      <w:r w:rsidR="0045396D" w:rsidRPr="004071AA">
        <w:rPr>
          <w:rFonts w:ascii="Garamond" w:hAnsi="Garamond"/>
          <w:sz w:val="24"/>
          <w:szCs w:val="24"/>
        </w:rPr>
        <w:t>feeling attacked</w:t>
      </w:r>
      <w:r w:rsidR="00D638C6" w:rsidRPr="004071AA">
        <w:rPr>
          <w:rFonts w:ascii="Garamond" w:hAnsi="Garamond"/>
          <w:sz w:val="24"/>
          <w:szCs w:val="24"/>
        </w:rPr>
        <w:t xml:space="preserve">, </w:t>
      </w:r>
      <w:r w:rsidR="0045396D" w:rsidRPr="004071AA">
        <w:rPr>
          <w:rFonts w:ascii="Garamond" w:hAnsi="Garamond"/>
          <w:sz w:val="24"/>
          <w:szCs w:val="24"/>
        </w:rPr>
        <w:t xml:space="preserve">hearing upsetting </w:t>
      </w:r>
      <w:r w:rsidR="00D638C6" w:rsidRPr="004071AA">
        <w:rPr>
          <w:rFonts w:ascii="Garamond" w:hAnsi="Garamond"/>
          <w:sz w:val="24"/>
          <w:szCs w:val="24"/>
        </w:rPr>
        <w:t>voices). P</w:t>
      </w:r>
      <w:r w:rsidR="00AA5075" w:rsidRPr="004071AA">
        <w:rPr>
          <w:rFonts w:ascii="Garamond" w:hAnsi="Garamond"/>
          <w:sz w:val="24"/>
          <w:szCs w:val="24"/>
        </w:rPr>
        <w:t xml:space="preserve">aranoia is </w:t>
      </w:r>
      <w:r w:rsidR="0045396D" w:rsidRPr="004071AA">
        <w:rPr>
          <w:rFonts w:ascii="Garamond" w:hAnsi="Garamond"/>
          <w:sz w:val="24"/>
          <w:szCs w:val="24"/>
        </w:rPr>
        <w:t xml:space="preserve">repeatedly </w:t>
      </w:r>
      <w:r w:rsidR="00AA5075" w:rsidRPr="004071AA">
        <w:rPr>
          <w:rFonts w:ascii="Garamond" w:hAnsi="Garamond"/>
          <w:sz w:val="24"/>
          <w:szCs w:val="24"/>
        </w:rPr>
        <w:t xml:space="preserve">identified as one of </w:t>
      </w:r>
      <w:r w:rsidR="0045396D" w:rsidRPr="004071AA">
        <w:rPr>
          <w:rFonts w:ascii="Garamond" w:hAnsi="Garamond"/>
          <w:sz w:val="24"/>
          <w:szCs w:val="24"/>
        </w:rPr>
        <w:t>the</w:t>
      </w:r>
      <w:r w:rsidR="00F7591E" w:rsidRPr="004071AA">
        <w:rPr>
          <w:rFonts w:ascii="Garamond" w:hAnsi="Garamond"/>
          <w:sz w:val="24"/>
          <w:szCs w:val="24"/>
        </w:rPr>
        <w:t>se</w:t>
      </w:r>
      <w:r w:rsidR="0045396D" w:rsidRPr="004071AA">
        <w:rPr>
          <w:rFonts w:ascii="Garamond" w:hAnsi="Garamond"/>
          <w:sz w:val="24"/>
          <w:szCs w:val="24"/>
        </w:rPr>
        <w:t xml:space="preserve"> individual</w:t>
      </w:r>
      <w:r w:rsidR="00AA5075" w:rsidRPr="004071AA">
        <w:rPr>
          <w:rFonts w:ascii="Garamond" w:hAnsi="Garamond"/>
          <w:sz w:val="24"/>
          <w:szCs w:val="24"/>
        </w:rPr>
        <w:t xml:space="preserve"> psychotic experiences. </w:t>
      </w:r>
    </w:p>
    <w:p w:rsidR="00BD029B" w:rsidRPr="004071AA" w:rsidRDefault="00BD029B" w:rsidP="00B80322">
      <w:pPr>
        <w:spacing w:line="360" w:lineRule="auto"/>
        <w:jc w:val="both"/>
        <w:rPr>
          <w:rFonts w:ascii="Garamond" w:hAnsi="Garamond"/>
          <w:sz w:val="24"/>
          <w:szCs w:val="24"/>
        </w:rPr>
      </w:pPr>
      <w:r w:rsidRPr="004071AA">
        <w:rPr>
          <w:rFonts w:ascii="Garamond" w:hAnsi="Garamond"/>
          <w:sz w:val="24"/>
          <w:szCs w:val="24"/>
        </w:rPr>
        <w:t xml:space="preserve">Paranoia is a term used widely but with varying </w:t>
      </w:r>
      <w:r w:rsidR="00F7591E" w:rsidRPr="004071AA">
        <w:rPr>
          <w:rFonts w:ascii="Garamond" w:hAnsi="Garamond"/>
          <w:sz w:val="24"/>
          <w:szCs w:val="24"/>
        </w:rPr>
        <w:t>meaning</w:t>
      </w:r>
      <w:r w:rsidRPr="004071AA">
        <w:rPr>
          <w:rFonts w:ascii="Garamond" w:hAnsi="Garamond"/>
          <w:sz w:val="24"/>
          <w:szCs w:val="24"/>
        </w:rPr>
        <w:t>s (</w:t>
      </w:r>
      <w:r w:rsidR="00C743FA" w:rsidRPr="004071AA">
        <w:rPr>
          <w:rFonts w:ascii="Garamond" w:hAnsi="Garamond"/>
          <w:sz w:val="24"/>
          <w:szCs w:val="24"/>
        </w:rPr>
        <w:t>9</w:t>
      </w:r>
      <w:r w:rsidRPr="004071AA">
        <w:rPr>
          <w:rFonts w:ascii="Garamond" w:hAnsi="Garamond"/>
          <w:sz w:val="24"/>
          <w:szCs w:val="24"/>
        </w:rPr>
        <w:t>).</w:t>
      </w:r>
      <w:r w:rsidR="009854D5" w:rsidRPr="004071AA">
        <w:rPr>
          <w:rFonts w:ascii="Garamond" w:hAnsi="Garamond"/>
          <w:sz w:val="24"/>
          <w:szCs w:val="24"/>
        </w:rPr>
        <w:t xml:space="preserve"> It has been used</w:t>
      </w:r>
      <w:r w:rsidR="001E4909" w:rsidRPr="004071AA">
        <w:rPr>
          <w:rFonts w:ascii="Garamond" w:hAnsi="Garamond"/>
          <w:sz w:val="24"/>
          <w:szCs w:val="24"/>
        </w:rPr>
        <w:t>, for example,</w:t>
      </w:r>
      <w:r w:rsidR="009854D5" w:rsidRPr="004071AA">
        <w:rPr>
          <w:rFonts w:ascii="Garamond" w:hAnsi="Garamond"/>
          <w:sz w:val="24"/>
          <w:szCs w:val="24"/>
        </w:rPr>
        <w:t xml:space="preserve"> to </w:t>
      </w:r>
      <w:r w:rsidR="001E4909" w:rsidRPr="004071AA">
        <w:rPr>
          <w:rFonts w:ascii="Garamond" w:hAnsi="Garamond"/>
          <w:sz w:val="24"/>
          <w:szCs w:val="24"/>
        </w:rPr>
        <w:t>refer to</w:t>
      </w:r>
      <w:r w:rsidR="009854D5" w:rsidRPr="004071AA">
        <w:rPr>
          <w:rFonts w:ascii="Garamond" w:hAnsi="Garamond"/>
          <w:sz w:val="24"/>
          <w:szCs w:val="24"/>
        </w:rPr>
        <w:t xml:space="preserve"> all ty</w:t>
      </w:r>
      <w:r w:rsidR="00F7591E" w:rsidRPr="004071AA">
        <w:rPr>
          <w:rFonts w:ascii="Garamond" w:hAnsi="Garamond"/>
          <w:sz w:val="24"/>
          <w:szCs w:val="24"/>
        </w:rPr>
        <w:t>pes of delusional thinking; to a distinct diagnosis; and to</w:t>
      </w:r>
      <w:r w:rsidR="001E4909" w:rsidRPr="004071AA">
        <w:rPr>
          <w:rFonts w:ascii="Garamond" w:hAnsi="Garamond"/>
          <w:sz w:val="24"/>
          <w:szCs w:val="24"/>
        </w:rPr>
        <w:t xml:space="preserve"> general</w:t>
      </w:r>
      <w:r w:rsidR="009854D5" w:rsidRPr="004071AA">
        <w:rPr>
          <w:rFonts w:ascii="Garamond" w:hAnsi="Garamond"/>
          <w:sz w:val="24"/>
          <w:szCs w:val="24"/>
        </w:rPr>
        <w:t xml:space="preserve"> </w:t>
      </w:r>
      <w:r w:rsidR="001E4909" w:rsidRPr="004071AA">
        <w:rPr>
          <w:rFonts w:ascii="Garamond" w:hAnsi="Garamond"/>
          <w:sz w:val="24"/>
          <w:szCs w:val="24"/>
        </w:rPr>
        <w:t>suspiciousness (</w:t>
      </w:r>
      <w:r w:rsidR="0095257B" w:rsidRPr="004071AA">
        <w:rPr>
          <w:rFonts w:ascii="Garamond" w:hAnsi="Garamond"/>
          <w:sz w:val="24"/>
          <w:szCs w:val="24"/>
        </w:rPr>
        <w:t>9</w:t>
      </w:r>
      <w:r w:rsidR="001E4909" w:rsidRPr="004071AA">
        <w:rPr>
          <w:rFonts w:ascii="Garamond" w:hAnsi="Garamond"/>
          <w:sz w:val="24"/>
          <w:szCs w:val="24"/>
        </w:rPr>
        <w:t>).</w:t>
      </w:r>
      <w:r w:rsidR="00C132B6" w:rsidRPr="004071AA">
        <w:rPr>
          <w:rFonts w:ascii="Garamond" w:hAnsi="Garamond"/>
          <w:sz w:val="24"/>
          <w:szCs w:val="24"/>
        </w:rPr>
        <w:t xml:space="preserve"> This has undoubtedly caused confusion.</w:t>
      </w:r>
      <w:r w:rsidR="001E4909" w:rsidRPr="004071AA">
        <w:rPr>
          <w:rFonts w:ascii="Garamond" w:hAnsi="Garamond"/>
          <w:sz w:val="24"/>
          <w:szCs w:val="24"/>
        </w:rPr>
        <w:t xml:space="preserve"> </w:t>
      </w:r>
      <w:r w:rsidR="00EF05B6" w:rsidRPr="004071AA">
        <w:rPr>
          <w:rFonts w:ascii="Garamond" w:hAnsi="Garamond"/>
          <w:sz w:val="24"/>
          <w:szCs w:val="24"/>
        </w:rPr>
        <w:t xml:space="preserve">In this paper, </w:t>
      </w:r>
      <w:r w:rsidR="00B141C9" w:rsidRPr="004071AA">
        <w:rPr>
          <w:rFonts w:ascii="Garamond" w:hAnsi="Garamond"/>
          <w:sz w:val="24"/>
          <w:szCs w:val="24"/>
        </w:rPr>
        <w:t xml:space="preserve">the term paranoia </w:t>
      </w:r>
      <w:r w:rsidR="00EF05B6" w:rsidRPr="004071AA">
        <w:rPr>
          <w:rFonts w:ascii="Garamond" w:hAnsi="Garamond"/>
          <w:sz w:val="24"/>
          <w:szCs w:val="24"/>
        </w:rPr>
        <w:t xml:space="preserve">is used to </w:t>
      </w:r>
      <w:r w:rsidR="00B141C9" w:rsidRPr="004071AA">
        <w:rPr>
          <w:rFonts w:ascii="Garamond" w:hAnsi="Garamond"/>
          <w:sz w:val="24"/>
          <w:szCs w:val="24"/>
        </w:rPr>
        <w:t>mean</w:t>
      </w:r>
      <w:r w:rsidR="00EF05B6" w:rsidRPr="004071AA">
        <w:rPr>
          <w:rFonts w:ascii="Garamond" w:hAnsi="Garamond"/>
          <w:sz w:val="24"/>
          <w:szCs w:val="24"/>
        </w:rPr>
        <w:t xml:space="preserve"> ideas of reference and persecution. However</w:t>
      </w:r>
      <w:r w:rsidR="0046466E" w:rsidRPr="004071AA">
        <w:rPr>
          <w:rFonts w:ascii="Garamond" w:hAnsi="Garamond"/>
          <w:sz w:val="24"/>
          <w:szCs w:val="24"/>
        </w:rPr>
        <w:t>,</w:t>
      </w:r>
      <w:r w:rsidR="00EF05B6" w:rsidRPr="004071AA">
        <w:rPr>
          <w:rFonts w:ascii="Garamond" w:hAnsi="Garamond"/>
          <w:sz w:val="24"/>
          <w:szCs w:val="24"/>
        </w:rPr>
        <w:t xml:space="preserve"> </w:t>
      </w:r>
      <w:r w:rsidR="00B141C9" w:rsidRPr="004071AA">
        <w:rPr>
          <w:rFonts w:ascii="Garamond" w:hAnsi="Garamond"/>
          <w:sz w:val="24"/>
          <w:szCs w:val="24"/>
        </w:rPr>
        <w:t xml:space="preserve">the defining feature is </w:t>
      </w:r>
      <w:r w:rsidR="00EF05B6" w:rsidRPr="004071AA">
        <w:rPr>
          <w:rFonts w:ascii="Garamond" w:hAnsi="Garamond"/>
          <w:sz w:val="24"/>
          <w:szCs w:val="24"/>
        </w:rPr>
        <w:t>persecutory ideation: unfounded ideas that harm is going to occur</w:t>
      </w:r>
      <w:r w:rsidR="0046466E" w:rsidRPr="004071AA">
        <w:rPr>
          <w:rFonts w:ascii="Garamond" w:hAnsi="Garamond"/>
          <w:sz w:val="24"/>
          <w:szCs w:val="24"/>
        </w:rPr>
        <w:t xml:space="preserve"> and that the persecutor has this</w:t>
      </w:r>
      <w:r w:rsidR="00EF05B6" w:rsidRPr="004071AA">
        <w:rPr>
          <w:rFonts w:ascii="Garamond" w:hAnsi="Garamond"/>
          <w:sz w:val="24"/>
          <w:szCs w:val="24"/>
        </w:rPr>
        <w:t xml:space="preserve"> deliberate intention</w:t>
      </w:r>
      <w:r w:rsidR="00B26FED" w:rsidRPr="004071AA">
        <w:rPr>
          <w:rFonts w:ascii="Garamond" w:hAnsi="Garamond"/>
          <w:sz w:val="24"/>
          <w:szCs w:val="24"/>
        </w:rPr>
        <w:t xml:space="preserve"> (see Table 1)</w:t>
      </w:r>
      <w:r w:rsidR="00EF05B6" w:rsidRPr="004071AA">
        <w:rPr>
          <w:rFonts w:ascii="Garamond" w:hAnsi="Garamond"/>
          <w:sz w:val="24"/>
          <w:szCs w:val="24"/>
        </w:rPr>
        <w:t>. (Ideas of refer</w:t>
      </w:r>
      <w:r w:rsidR="00B141C9" w:rsidRPr="004071AA">
        <w:rPr>
          <w:rFonts w:ascii="Garamond" w:hAnsi="Garamond"/>
          <w:sz w:val="24"/>
          <w:szCs w:val="24"/>
        </w:rPr>
        <w:t>ence are a little less specific. Although they</w:t>
      </w:r>
      <w:r w:rsidR="00EF05B6" w:rsidRPr="004071AA">
        <w:rPr>
          <w:rFonts w:ascii="Garamond" w:hAnsi="Garamond"/>
          <w:sz w:val="24"/>
          <w:szCs w:val="24"/>
        </w:rPr>
        <w:t xml:space="preserve"> </w:t>
      </w:r>
      <w:r w:rsidR="00270325" w:rsidRPr="004071AA">
        <w:rPr>
          <w:rFonts w:ascii="Garamond" w:hAnsi="Garamond"/>
          <w:sz w:val="24"/>
          <w:szCs w:val="24"/>
        </w:rPr>
        <w:t xml:space="preserve">are most frequently </w:t>
      </w:r>
      <w:r w:rsidR="00B141C9" w:rsidRPr="004071AA">
        <w:rPr>
          <w:rFonts w:ascii="Garamond" w:hAnsi="Garamond"/>
          <w:sz w:val="24"/>
          <w:szCs w:val="24"/>
        </w:rPr>
        <w:t xml:space="preserve">the basis for </w:t>
      </w:r>
      <w:r w:rsidR="00270325" w:rsidRPr="004071AA">
        <w:rPr>
          <w:rFonts w:ascii="Garamond" w:hAnsi="Garamond"/>
          <w:sz w:val="24"/>
          <w:szCs w:val="24"/>
        </w:rPr>
        <w:t>persecutory elaborations</w:t>
      </w:r>
      <w:r w:rsidR="00B141C9" w:rsidRPr="004071AA">
        <w:rPr>
          <w:rFonts w:ascii="Garamond" w:hAnsi="Garamond"/>
          <w:sz w:val="24"/>
          <w:szCs w:val="24"/>
        </w:rPr>
        <w:t>,</w:t>
      </w:r>
      <w:r w:rsidR="00270325" w:rsidRPr="004071AA">
        <w:rPr>
          <w:rFonts w:ascii="Garamond" w:hAnsi="Garamond"/>
          <w:sz w:val="24"/>
          <w:szCs w:val="24"/>
        </w:rPr>
        <w:t xml:space="preserve"> they can also </w:t>
      </w:r>
      <w:r w:rsidR="00B141C9" w:rsidRPr="004071AA">
        <w:rPr>
          <w:rFonts w:ascii="Garamond" w:hAnsi="Garamond"/>
          <w:sz w:val="24"/>
          <w:szCs w:val="24"/>
        </w:rPr>
        <w:t>serve as</w:t>
      </w:r>
      <w:r w:rsidR="00270325" w:rsidRPr="004071AA">
        <w:rPr>
          <w:rFonts w:ascii="Garamond" w:hAnsi="Garamond"/>
          <w:sz w:val="24"/>
          <w:szCs w:val="24"/>
        </w:rPr>
        <w:t xml:space="preserve"> a foundation f</w:t>
      </w:r>
      <w:r w:rsidR="00B141C9" w:rsidRPr="004071AA">
        <w:rPr>
          <w:rFonts w:ascii="Garamond" w:hAnsi="Garamond"/>
          <w:sz w:val="24"/>
          <w:szCs w:val="24"/>
        </w:rPr>
        <w:t>or</w:t>
      </w:r>
      <w:r w:rsidR="00270325" w:rsidRPr="004071AA">
        <w:rPr>
          <w:rFonts w:ascii="Garamond" w:hAnsi="Garamond"/>
          <w:sz w:val="24"/>
          <w:szCs w:val="24"/>
        </w:rPr>
        <w:t xml:space="preserve"> </w:t>
      </w:r>
      <w:r w:rsidR="00EF05B6" w:rsidRPr="004071AA">
        <w:rPr>
          <w:rFonts w:ascii="Garamond" w:hAnsi="Garamond"/>
          <w:sz w:val="24"/>
          <w:szCs w:val="24"/>
        </w:rPr>
        <w:t xml:space="preserve">grandiose ideas.) </w:t>
      </w:r>
      <w:r w:rsidR="00B141C9" w:rsidRPr="004071AA">
        <w:rPr>
          <w:rFonts w:ascii="Garamond" w:hAnsi="Garamond"/>
          <w:sz w:val="24"/>
          <w:szCs w:val="24"/>
        </w:rPr>
        <w:t xml:space="preserve">A </w:t>
      </w:r>
      <w:r w:rsidR="00132736" w:rsidRPr="004071AA">
        <w:rPr>
          <w:rFonts w:ascii="Garamond" w:hAnsi="Garamond"/>
          <w:sz w:val="24"/>
          <w:szCs w:val="24"/>
        </w:rPr>
        <w:t xml:space="preserve">spectrum of paranoia </w:t>
      </w:r>
      <w:r w:rsidR="00B141C9" w:rsidRPr="004071AA">
        <w:rPr>
          <w:rFonts w:ascii="Garamond" w:hAnsi="Garamond"/>
          <w:sz w:val="24"/>
          <w:szCs w:val="24"/>
        </w:rPr>
        <w:t xml:space="preserve">exists </w:t>
      </w:r>
      <w:r w:rsidR="00270325" w:rsidRPr="004071AA">
        <w:rPr>
          <w:rFonts w:ascii="Garamond" w:hAnsi="Garamond"/>
          <w:sz w:val="24"/>
          <w:szCs w:val="24"/>
        </w:rPr>
        <w:t>with</w:t>
      </w:r>
      <w:r w:rsidR="00132736" w:rsidRPr="004071AA">
        <w:rPr>
          <w:rFonts w:ascii="Garamond" w:hAnsi="Garamond"/>
          <w:sz w:val="24"/>
          <w:szCs w:val="24"/>
        </w:rPr>
        <w:t>in the general population: many peop</w:t>
      </w:r>
      <w:r w:rsidR="00B141C9" w:rsidRPr="004071AA">
        <w:rPr>
          <w:rFonts w:ascii="Garamond" w:hAnsi="Garamond"/>
          <w:sz w:val="24"/>
          <w:szCs w:val="24"/>
        </w:rPr>
        <w:t>le have a few paranoid thoughts;</w:t>
      </w:r>
      <w:r w:rsidR="00132736" w:rsidRPr="004071AA">
        <w:rPr>
          <w:rFonts w:ascii="Garamond" w:hAnsi="Garamond"/>
          <w:sz w:val="24"/>
          <w:szCs w:val="24"/>
        </w:rPr>
        <w:t xml:space="preserve"> a few have many (</w:t>
      </w:r>
      <w:r w:rsidR="0095257B" w:rsidRPr="004071AA">
        <w:rPr>
          <w:rFonts w:ascii="Garamond" w:hAnsi="Garamond"/>
          <w:sz w:val="24"/>
          <w:szCs w:val="24"/>
        </w:rPr>
        <w:t>1</w:t>
      </w:r>
      <w:r w:rsidR="0038572E" w:rsidRPr="004071AA">
        <w:rPr>
          <w:rFonts w:ascii="Garamond" w:hAnsi="Garamond"/>
          <w:sz w:val="24"/>
          <w:szCs w:val="24"/>
        </w:rPr>
        <w:t>1</w:t>
      </w:r>
      <w:r w:rsidR="00132736" w:rsidRPr="004071AA">
        <w:rPr>
          <w:rFonts w:ascii="Garamond" w:hAnsi="Garamond"/>
          <w:sz w:val="24"/>
          <w:szCs w:val="24"/>
        </w:rPr>
        <w:t xml:space="preserve">). This is </w:t>
      </w:r>
      <w:r w:rsidR="00270325" w:rsidRPr="004071AA">
        <w:rPr>
          <w:rFonts w:ascii="Garamond" w:hAnsi="Garamond"/>
          <w:sz w:val="24"/>
          <w:szCs w:val="24"/>
        </w:rPr>
        <w:t xml:space="preserve">the same pattern </w:t>
      </w:r>
      <w:r w:rsidR="00B141C9" w:rsidRPr="004071AA">
        <w:rPr>
          <w:rFonts w:ascii="Garamond" w:hAnsi="Garamond"/>
          <w:sz w:val="24"/>
          <w:szCs w:val="24"/>
        </w:rPr>
        <w:t>we see in</w:t>
      </w:r>
      <w:r w:rsidR="00270325" w:rsidRPr="004071AA">
        <w:rPr>
          <w:rFonts w:ascii="Garamond" w:hAnsi="Garamond"/>
          <w:sz w:val="24"/>
          <w:szCs w:val="24"/>
        </w:rPr>
        <w:t xml:space="preserve"> </w:t>
      </w:r>
      <w:r w:rsidR="00132736" w:rsidRPr="004071AA">
        <w:rPr>
          <w:rFonts w:ascii="Garamond" w:hAnsi="Garamond"/>
          <w:sz w:val="24"/>
          <w:szCs w:val="24"/>
        </w:rPr>
        <w:t>common emotional disorders such as anxiety and depression. Analysis of national epidemiological data indicates that there is a single paranoia dimension (</w:t>
      </w:r>
      <w:r w:rsidR="0095257B" w:rsidRPr="004071AA">
        <w:rPr>
          <w:rFonts w:ascii="Garamond" w:hAnsi="Garamond"/>
          <w:sz w:val="24"/>
          <w:szCs w:val="24"/>
        </w:rPr>
        <w:t>1</w:t>
      </w:r>
      <w:r w:rsidR="0038572E" w:rsidRPr="004071AA">
        <w:rPr>
          <w:rFonts w:ascii="Garamond" w:hAnsi="Garamond"/>
          <w:sz w:val="24"/>
          <w:szCs w:val="24"/>
        </w:rPr>
        <w:t>2</w:t>
      </w:r>
      <w:r w:rsidR="00132736" w:rsidRPr="004071AA">
        <w:rPr>
          <w:rFonts w:ascii="Garamond" w:hAnsi="Garamond"/>
          <w:sz w:val="24"/>
          <w:szCs w:val="24"/>
        </w:rPr>
        <w:t xml:space="preserve">). Persecutory delusions are the extreme end of the </w:t>
      </w:r>
      <w:r w:rsidR="00C132B6" w:rsidRPr="004071AA">
        <w:rPr>
          <w:rFonts w:ascii="Garamond" w:hAnsi="Garamond"/>
          <w:sz w:val="24"/>
          <w:szCs w:val="24"/>
        </w:rPr>
        <w:t>dimension</w:t>
      </w:r>
      <w:r w:rsidR="00132736" w:rsidRPr="004071AA">
        <w:rPr>
          <w:rFonts w:ascii="Garamond" w:hAnsi="Garamond"/>
          <w:sz w:val="24"/>
          <w:szCs w:val="24"/>
        </w:rPr>
        <w:t>.</w:t>
      </w:r>
    </w:p>
    <w:p w:rsidR="00B26FED" w:rsidRPr="004071AA" w:rsidRDefault="00B26FED" w:rsidP="00B80322">
      <w:pPr>
        <w:spacing w:line="360" w:lineRule="auto"/>
        <w:jc w:val="both"/>
        <w:rPr>
          <w:rFonts w:ascii="Garamond" w:hAnsi="Garamond"/>
          <w:sz w:val="24"/>
          <w:szCs w:val="24"/>
        </w:rPr>
      </w:pPr>
    </w:p>
    <w:p w:rsidR="008A4E7F" w:rsidRPr="004071AA" w:rsidRDefault="00132736" w:rsidP="00B80322">
      <w:pPr>
        <w:spacing w:line="360" w:lineRule="auto"/>
        <w:jc w:val="both"/>
        <w:rPr>
          <w:rFonts w:ascii="Garamond" w:hAnsi="Garamond"/>
          <w:sz w:val="24"/>
          <w:szCs w:val="24"/>
        </w:rPr>
      </w:pPr>
      <w:r w:rsidRPr="004071AA">
        <w:rPr>
          <w:rFonts w:ascii="Garamond" w:hAnsi="Garamond"/>
          <w:sz w:val="24"/>
          <w:szCs w:val="24"/>
        </w:rPr>
        <w:t xml:space="preserve">Persecutory delusions are a major psychiatric problem. Over 70% of patients presenting with a first episode </w:t>
      </w:r>
      <w:r w:rsidR="00C132B6" w:rsidRPr="004071AA">
        <w:rPr>
          <w:rFonts w:ascii="Garamond" w:hAnsi="Garamond"/>
          <w:sz w:val="24"/>
          <w:szCs w:val="24"/>
        </w:rPr>
        <w:t xml:space="preserve">of psychosis </w:t>
      </w:r>
      <w:r w:rsidRPr="004071AA">
        <w:rPr>
          <w:rFonts w:ascii="Garamond" w:hAnsi="Garamond"/>
          <w:sz w:val="24"/>
          <w:szCs w:val="24"/>
        </w:rPr>
        <w:t>have a persecutory delusion (</w:t>
      </w:r>
      <w:r w:rsidR="0095257B" w:rsidRPr="004071AA">
        <w:rPr>
          <w:rFonts w:ascii="Garamond" w:hAnsi="Garamond"/>
          <w:sz w:val="24"/>
          <w:szCs w:val="24"/>
        </w:rPr>
        <w:t>1</w:t>
      </w:r>
      <w:r w:rsidR="0038572E" w:rsidRPr="004071AA">
        <w:rPr>
          <w:rFonts w:ascii="Garamond" w:hAnsi="Garamond"/>
          <w:sz w:val="24"/>
          <w:szCs w:val="24"/>
        </w:rPr>
        <w:t>3</w:t>
      </w:r>
      <w:r w:rsidR="00C82731" w:rsidRPr="004071AA">
        <w:rPr>
          <w:rFonts w:ascii="Garamond" w:hAnsi="Garamond"/>
          <w:sz w:val="24"/>
          <w:szCs w:val="24"/>
        </w:rPr>
        <w:t>); a</w:t>
      </w:r>
      <w:r w:rsidRPr="004071AA">
        <w:rPr>
          <w:rFonts w:ascii="Garamond" w:hAnsi="Garamond"/>
          <w:sz w:val="24"/>
          <w:szCs w:val="24"/>
        </w:rPr>
        <w:t xml:space="preserve">pproximately half of patients with </w:t>
      </w:r>
      <w:r w:rsidR="00C82731" w:rsidRPr="004071AA">
        <w:rPr>
          <w:rFonts w:ascii="Garamond" w:hAnsi="Garamond"/>
          <w:sz w:val="24"/>
          <w:szCs w:val="24"/>
        </w:rPr>
        <w:t>these</w:t>
      </w:r>
      <w:r w:rsidRPr="004071AA">
        <w:rPr>
          <w:rFonts w:ascii="Garamond" w:hAnsi="Garamond"/>
          <w:sz w:val="24"/>
          <w:szCs w:val="24"/>
        </w:rPr>
        <w:t xml:space="preserve"> delusions </w:t>
      </w:r>
      <w:r w:rsidR="00B141C9" w:rsidRPr="004071AA">
        <w:rPr>
          <w:rFonts w:ascii="Garamond" w:hAnsi="Garamond"/>
          <w:sz w:val="24"/>
          <w:szCs w:val="24"/>
        </w:rPr>
        <w:t>show</w:t>
      </w:r>
      <w:r w:rsidRPr="004071AA">
        <w:rPr>
          <w:rFonts w:ascii="Garamond" w:hAnsi="Garamond"/>
          <w:sz w:val="24"/>
          <w:szCs w:val="24"/>
        </w:rPr>
        <w:t xml:space="preserve"> levels of psychological well-being in the lowest 2% of the general </w:t>
      </w:r>
      <w:r w:rsidRPr="004071AA">
        <w:rPr>
          <w:rFonts w:ascii="Garamond" w:hAnsi="Garamond"/>
          <w:sz w:val="24"/>
          <w:szCs w:val="24"/>
        </w:rPr>
        <w:lastRenderedPageBreak/>
        <w:t>p</w:t>
      </w:r>
      <w:r w:rsidR="00C82731" w:rsidRPr="004071AA">
        <w:rPr>
          <w:rFonts w:ascii="Garamond" w:hAnsi="Garamond"/>
          <w:sz w:val="24"/>
          <w:szCs w:val="24"/>
        </w:rPr>
        <w:t>opulation (</w:t>
      </w:r>
      <w:r w:rsidR="0038572E" w:rsidRPr="004071AA">
        <w:rPr>
          <w:rFonts w:ascii="Garamond" w:hAnsi="Garamond"/>
          <w:sz w:val="24"/>
          <w:szCs w:val="24"/>
        </w:rPr>
        <w:t>14</w:t>
      </w:r>
      <w:r w:rsidR="00C82731" w:rsidRPr="004071AA">
        <w:rPr>
          <w:rFonts w:ascii="Garamond" w:hAnsi="Garamond"/>
          <w:sz w:val="24"/>
          <w:szCs w:val="24"/>
        </w:rPr>
        <w:t>); and psychiatric hospital admission</w:t>
      </w:r>
      <w:r w:rsidR="00C132B6" w:rsidRPr="004071AA">
        <w:rPr>
          <w:rFonts w:ascii="Garamond" w:hAnsi="Garamond"/>
          <w:sz w:val="24"/>
          <w:szCs w:val="24"/>
        </w:rPr>
        <w:t xml:space="preserve"> is a common consequence</w:t>
      </w:r>
      <w:r w:rsidR="00C82731" w:rsidRPr="004071AA">
        <w:rPr>
          <w:rFonts w:ascii="Garamond" w:hAnsi="Garamond"/>
          <w:sz w:val="24"/>
          <w:szCs w:val="24"/>
        </w:rPr>
        <w:t xml:space="preserve"> (</w:t>
      </w:r>
      <w:r w:rsidR="0095257B" w:rsidRPr="004071AA">
        <w:rPr>
          <w:rFonts w:ascii="Garamond" w:hAnsi="Garamond"/>
          <w:sz w:val="24"/>
          <w:szCs w:val="24"/>
        </w:rPr>
        <w:t>1</w:t>
      </w:r>
      <w:r w:rsidR="0038572E" w:rsidRPr="004071AA">
        <w:rPr>
          <w:rFonts w:ascii="Garamond" w:hAnsi="Garamond"/>
          <w:sz w:val="24"/>
          <w:szCs w:val="24"/>
        </w:rPr>
        <w:t>5</w:t>
      </w:r>
      <w:r w:rsidR="00C82731" w:rsidRPr="004071AA">
        <w:rPr>
          <w:rFonts w:ascii="Garamond" w:hAnsi="Garamond"/>
          <w:sz w:val="24"/>
          <w:szCs w:val="24"/>
        </w:rPr>
        <w:t>). When individuals believe they are in imminent danger</w:t>
      </w:r>
      <w:r w:rsidR="00B141C9" w:rsidRPr="004071AA">
        <w:rPr>
          <w:rFonts w:ascii="Garamond" w:hAnsi="Garamond"/>
          <w:sz w:val="24"/>
          <w:szCs w:val="24"/>
        </w:rPr>
        <w:t>,</w:t>
      </w:r>
      <w:r w:rsidR="00C82731" w:rsidRPr="004071AA">
        <w:rPr>
          <w:rFonts w:ascii="Garamond" w:hAnsi="Garamond"/>
          <w:sz w:val="24"/>
          <w:szCs w:val="24"/>
        </w:rPr>
        <w:t xml:space="preserve"> being around other people </w:t>
      </w:r>
      <w:r w:rsidR="00B141C9" w:rsidRPr="004071AA">
        <w:rPr>
          <w:rFonts w:ascii="Garamond" w:hAnsi="Garamond"/>
          <w:sz w:val="24"/>
          <w:szCs w:val="24"/>
        </w:rPr>
        <w:t>becomes</w:t>
      </w:r>
      <w:r w:rsidR="00C82731" w:rsidRPr="004071AA">
        <w:rPr>
          <w:rFonts w:ascii="Garamond" w:hAnsi="Garamond"/>
          <w:sz w:val="24"/>
          <w:szCs w:val="24"/>
        </w:rPr>
        <w:t xml:space="preserve"> extremely difficult</w:t>
      </w:r>
      <w:r w:rsidR="00B141C9" w:rsidRPr="004071AA">
        <w:rPr>
          <w:rFonts w:ascii="Garamond" w:hAnsi="Garamond"/>
          <w:sz w:val="24"/>
          <w:szCs w:val="24"/>
        </w:rPr>
        <w:t>.</w:t>
      </w:r>
      <w:r w:rsidR="00C132B6" w:rsidRPr="004071AA">
        <w:rPr>
          <w:rFonts w:ascii="Garamond" w:hAnsi="Garamond"/>
          <w:sz w:val="24"/>
          <w:szCs w:val="24"/>
        </w:rPr>
        <w:t xml:space="preserve"> </w:t>
      </w:r>
      <w:r w:rsidR="00B141C9" w:rsidRPr="004071AA">
        <w:rPr>
          <w:rFonts w:ascii="Garamond" w:hAnsi="Garamond"/>
          <w:sz w:val="24"/>
          <w:szCs w:val="24"/>
        </w:rPr>
        <w:t>H</w:t>
      </w:r>
      <w:r w:rsidR="00C82731" w:rsidRPr="004071AA">
        <w:rPr>
          <w:rFonts w:ascii="Garamond" w:hAnsi="Garamond"/>
          <w:sz w:val="24"/>
          <w:szCs w:val="24"/>
        </w:rPr>
        <w:t xml:space="preserve">ence </w:t>
      </w:r>
      <w:r w:rsidR="00B141C9" w:rsidRPr="004071AA">
        <w:rPr>
          <w:rFonts w:ascii="Garamond" w:hAnsi="Garamond"/>
          <w:sz w:val="24"/>
          <w:szCs w:val="24"/>
        </w:rPr>
        <w:t xml:space="preserve">these delusions can lead to </w:t>
      </w:r>
      <w:r w:rsidR="00C82731" w:rsidRPr="004071AA">
        <w:rPr>
          <w:rFonts w:ascii="Garamond" w:hAnsi="Garamond"/>
          <w:sz w:val="24"/>
          <w:szCs w:val="24"/>
        </w:rPr>
        <w:t>social withdrawal</w:t>
      </w:r>
      <w:r w:rsidR="008A4E7F" w:rsidRPr="004071AA">
        <w:rPr>
          <w:rFonts w:ascii="Garamond" w:hAnsi="Garamond"/>
          <w:sz w:val="24"/>
          <w:szCs w:val="24"/>
        </w:rPr>
        <w:t>, exacerbation of emotional distress,</w:t>
      </w:r>
      <w:r w:rsidR="00C82731" w:rsidRPr="004071AA">
        <w:rPr>
          <w:rFonts w:ascii="Garamond" w:hAnsi="Garamond"/>
          <w:sz w:val="24"/>
          <w:szCs w:val="24"/>
        </w:rPr>
        <w:t xml:space="preserve"> and </w:t>
      </w:r>
      <w:r w:rsidR="008A4E7F" w:rsidRPr="004071AA">
        <w:rPr>
          <w:rFonts w:ascii="Garamond" w:hAnsi="Garamond"/>
          <w:sz w:val="24"/>
          <w:szCs w:val="24"/>
        </w:rPr>
        <w:t>a much lower quality of life. Successful treatment</w:t>
      </w:r>
      <w:r w:rsidR="00B141C9" w:rsidRPr="004071AA">
        <w:rPr>
          <w:rFonts w:ascii="Garamond" w:hAnsi="Garamond"/>
          <w:sz w:val="24"/>
          <w:szCs w:val="24"/>
        </w:rPr>
        <w:t>, therefore,</w:t>
      </w:r>
      <w:r w:rsidR="008A4E7F" w:rsidRPr="004071AA">
        <w:rPr>
          <w:rFonts w:ascii="Garamond" w:hAnsi="Garamond"/>
          <w:sz w:val="24"/>
          <w:szCs w:val="24"/>
        </w:rPr>
        <w:t xml:space="preserve"> can </w:t>
      </w:r>
      <w:r w:rsidR="00B141C9" w:rsidRPr="004071AA">
        <w:rPr>
          <w:rFonts w:ascii="Garamond" w:hAnsi="Garamond"/>
          <w:sz w:val="24"/>
          <w:szCs w:val="24"/>
        </w:rPr>
        <w:t>produce</w:t>
      </w:r>
      <w:r w:rsidR="008A4E7F" w:rsidRPr="004071AA">
        <w:rPr>
          <w:rFonts w:ascii="Garamond" w:hAnsi="Garamond"/>
          <w:sz w:val="24"/>
          <w:szCs w:val="24"/>
        </w:rPr>
        <w:t xml:space="preserve"> numerous </w:t>
      </w:r>
      <w:r w:rsidR="00C132B6" w:rsidRPr="004071AA">
        <w:rPr>
          <w:rFonts w:ascii="Garamond" w:hAnsi="Garamond"/>
          <w:sz w:val="24"/>
          <w:szCs w:val="24"/>
        </w:rPr>
        <w:t xml:space="preserve">important </w:t>
      </w:r>
      <w:r w:rsidR="008A4E7F" w:rsidRPr="004071AA">
        <w:rPr>
          <w:rFonts w:ascii="Garamond" w:hAnsi="Garamond"/>
          <w:sz w:val="24"/>
          <w:szCs w:val="24"/>
        </w:rPr>
        <w:t>benefits for patients. However, treatment that leads to total recovery is all too rare. Antipsychotic medication has effect sizes (standardised mean differences) varying between 0.33 and 0.88 (median=0.44) (</w:t>
      </w:r>
      <w:r w:rsidR="0095257B" w:rsidRPr="004071AA">
        <w:rPr>
          <w:rFonts w:ascii="Garamond" w:hAnsi="Garamond"/>
          <w:sz w:val="24"/>
          <w:szCs w:val="24"/>
        </w:rPr>
        <w:t>1</w:t>
      </w:r>
      <w:r w:rsidR="0038572E" w:rsidRPr="004071AA">
        <w:rPr>
          <w:rFonts w:ascii="Garamond" w:hAnsi="Garamond"/>
          <w:sz w:val="24"/>
          <w:szCs w:val="24"/>
        </w:rPr>
        <w:t>6</w:t>
      </w:r>
      <w:r w:rsidR="008A4E7F" w:rsidRPr="004071AA">
        <w:rPr>
          <w:rFonts w:ascii="Garamond" w:hAnsi="Garamond"/>
          <w:sz w:val="24"/>
          <w:szCs w:val="24"/>
        </w:rPr>
        <w:t xml:space="preserve">), </w:t>
      </w:r>
      <w:r w:rsidR="00B141C9" w:rsidRPr="004071AA">
        <w:rPr>
          <w:rFonts w:ascii="Garamond" w:hAnsi="Garamond"/>
          <w:sz w:val="24"/>
          <w:szCs w:val="24"/>
        </w:rPr>
        <w:t>and</w:t>
      </w:r>
      <w:r w:rsidR="008A4E7F" w:rsidRPr="004071AA">
        <w:rPr>
          <w:rFonts w:ascii="Garamond" w:hAnsi="Garamond"/>
          <w:sz w:val="24"/>
          <w:szCs w:val="24"/>
        </w:rPr>
        <w:t xml:space="preserve"> major side-effects, poor compliance, and residual problems</w:t>
      </w:r>
      <w:r w:rsidR="00B141C9" w:rsidRPr="004071AA">
        <w:rPr>
          <w:rFonts w:ascii="Garamond" w:hAnsi="Garamond"/>
          <w:sz w:val="24"/>
          <w:szCs w:val="24"/>
        </w:rPr>
        <w:t xml:space="preserve"> are common</w:t>
      </w:r>
      <w:r w:rsidR="008A4E7F" w:rsidRPr="004071AA">
        <w:rPr>
          <w:rFonts w:ascii="Garamond" w:hAnsi="Garamond"/>
          <w:sz w:val="24"/>
          <w:szCs w:val="24"/>
        </w:rPr>
        <w:t>. The effects on delusions of first generation cognitive-behavioural treatments when added to medication are typically a little lower (d= 0.36) (</w:t>
      </w:r>
      <w:r w:rsidR="0095257B" w:rsidRPr="004071AA">
        <w:rPr>
          <w:rFonts w:ascii="Garamond" w:hAnsi="Garamond"/>
          <w:sz w:val="24"/>
          <w:szCs w:val="24"/>
        </w:rPr>
        <w:t>1</w:t>
      </w:r>
      <w:r w:rsidR="0038572E" w:rsidRPr="004071AA">
        <w:rPr>
          <w:rFonts w:ascii="Garamond" w:hAnsi="Garamond"/>
          <w:sz w:val="24"/>
          <w:szCs w:val="24"/>
        </w:rPr>
        <w:t>7</w:t>
      </w:r>
      <w:r w:rsidR="008A4E7F" w:rsidRPr="004071AA">
        <w:rPr>
          <w:rFonts w:ascii="Garamond" w:hAnsi="Garamond"/>
          <w:sz w:val="24"/>
          <w:szCs w:val="24"/>
        </w:rPr>
        <w:t>)</w:t>
      </w:r>
      <w:r w:rsidR="00B141C9" w:rsidRPr="004071AA">
        <w:rPr>
          <w:rFonts w:ascii="Garamond" w:hAnsi="Garamond"/>
          <w:sz w:val="24"/>
          <w:szCs w:val="24"/>
        </w:rPr>
        <w:t>. Moreover</w:t>
      </w:r>
      <w:r w:rsidR="008A4E7F" w:rsidRPr="004071AA">
        <w:rPr>
          <w:rFonts w:ascii="Garamond" w:hAnsi="Garamond"/>
          <w:sz w:val="24"/>
          <w:szCs w:val="24"/>
        </w:rPr>
        <w:t xml:space="preserve">, </w:t>
      </w:r>
      <w:r w:rsidR="00B141C9" w:rsidRPr="004071AA">
        <w:rPr>
          <w:rFonts w:ascii="Garamond" w:hAnsi="Garamond"/>
          <w:sz w:val="24"/>
          <w:szCs w:val="24"/>
        </w:rPr>
        <w:t>service implementation of these therapies remains problematic</w:t>
      </w:r>
      <w:r w:rsidR="0038572E" w:rsidRPr="004071AA">
        <w:rPr>
          <w:rFonts w:ascii="Garamond" w:hAnsi="Garamond"/>
          <w:sz w:val="24"/>
          <w:szCs w:val="24"/>
        </w:rPr>
        <w:t xml:space="preserve"> (18</w:t>
      </w:r>
      <w:r w:rsidR="008A4E7F" w:rsidRPr="004071AA">
        <w:rPr>
          <w:rFonts w:ascii="Garamond" w:hAnsi="Garamond"/>
          <w:sz w:val="24"/>
          <w:szCs w:val="24"/>
        </w:rPr>
        <w:t xml:space="preserve">). </w:t>
      </w:r>
      <w:r w:rsidR="00B141C9" w:rsidRPr="004071AA">
        <w:rPr>
          <w:rFonts w:ascii="Garamond" w:hAnsi="Garamond"/>
          <w:sz w:val="24"/>
          <w:szCs w:val="24"/>
        </w:rPr>
        <w:t xml:space="preserve">Consequently, </w:t>
      </w:r>
      <w:r w:rsidR="00C132B6" w:rsidRPr="004071AA">
        <w:rPr>
          <w:rFonts w:ascii="Garamond" w:hAnsi="Garamond"/>
          <w:sz w:val="24"/>
          <w:szCs w:val="24"/>
        </w:rPr>
        <w:t xml:space="preserve">what we see is a </w:t>
      </w:r>
      <w:r w:rsidR="008A4E7F" w:rsidRPr="004071AA">
        <w:rPr>
          <w:rFonts w:ascii="Garamond" w:hAnsi="Garamond"/>
          <w:sz w:val="24"/>
          <w:szCs w:val="24"/>
        </w:rPr>
        <w:t xml:space="preserve">group with often very high levels of problems </w:t>
      </w:r>
      <w:r w:rsidR="00C132B6" w:rsidRPr="004071AA">
        <w:rPr>
          <w:rFonts w:ascii="Garamond" w:hAnsi="Garamond"/>
          <w:sz w:val="24"/>
          <w:szCs w:val="24"/>
        </w:rPr>
        <w:t xml:space="preserve">but </w:t>
      </w:r>
      <w:r w:rsidR="00B141C9" w:rsidRPr="004071AA">
        <w:rPr>
          <w:rFonts w:ascii="Garamond" w:hAnsi="Garamond"/>
          <w:sz w:val="24"/>
          <w:szCs w:val="24"/>
        </w:rPr>
        <w:t xml:space="preserve">showing </w:t>
      </w:r>
      <w:r w:rsidR="008A4E7F" w:rsidRPr="004071AA">
        <w:rPr>
          <w:rFonts w:ascii="Garamond" w:hAnsi="Garamond"/>
          <w:sz w:val="24"/>
          <w:szCs w:val="24"/>
        </w:rPr>
        <w:t xml:space="preserve">treatment effects </w:t>
      </w:r>
      <w:r w:rsidR="00B141C9" w:rsidRPr="004071AA">
        <w:rPr>
          <w:rFonts w:ascii="Garamond" w:hAnsi="Garamond"/>
          <w:sz w:val="24"/>
          <w:szCs w:val="24"/>
        </w:rPr>
        <w:t xml:space="preserve">that </w:t>
      </w:r>
      <w:r w:rsidR="008A4E7F" w:rsidRPr="004071AA">
        <w:rPr>
          <w:rFonts w:ascii="Garamond" w:hAnsi="Garamond"/>
          <w:sz w:val="24"/>
          <w:szCs w:val="24"/>
        </w:rPr>
        <w:t xml:space="preserve">are actually lower than those for conditions </w:t>
      </w:r>
      <w:r w:rsidR="0038572E" w:rsidRPr="004071AA">
        <w:rPr>
          <w:rFonts w:ascii="Garamond" w:hAnsi="Garamond"/>
          <w:sz w:val="24"/>
          <w:szCs w:val="24"/>
        </w:rPr>
        <w:t>such as anxiety disorders (19</w:t>
      </w:r>
      <w:r w:rsidR="008A4E7F" w:rsidRPr="004071AA">
        <w:rPr>
          <w:rFonts w:ascii="Garamond" w:hAnsi="Garamond"/>
          <w:sz w:val="24"/>
          <w:szCs w:val="24"/>
        </w:rPr>
        <w:t xml:space="preserve">). </w:t>
      </w:r>
      <w:r w:rsidR="00B141C9" w:rsidRPr="004071AA">
        <w:rPr>
          <w:rFonts w:ascii="Garamond" w:hAnsi="Garamond"/>
          <w:sz w:val="24"/>
          <w:szCs w:val="24"/>
        </w:rPr>
        <w:t xml:space="preserve">A </w:t>
      </w:r>
      <w:r w:rsidR="00C132B6" w:rsidRPr="004071AA">
        <w:rPr>
          <w:rFonts w:ascii="Garamond" w:hAnsi="Garamond"/>
          <w:sz w:val="24"/>
          <w:szCs w:val="24"/>
        </w:rPr>
        <w:t>radical improvement in treatment o</w:t>
      </w:r>
      <w:r w:rsidR="00BB54B8" w:rsidRPr="004071AA">
        <w:rPr>
          <w:rFonts w:ascii="Garamond" w:hAnsi="Garamond"/>
          <w:sz w:val="24"/>
          <w:szCs w:val="24"/>
        </w:rPr>
        <w:t>utcomes for patients with persecutory delusions</w:t>
      </w:r>
      <w:r w:rsidR="00B141C9" w:rsidRPr="004071AA">
        <w:rPr>
          <w:rFonts w:ascii="Garamond" w:hAnsi="Garamond"/>
          <w:sz w:val="24"/>
          <w:szCs w:val="24"/>
        </w:rPr>
        <w:t xml:space="preserve"> is therefore urgently required</w:t>
      </w:r>
      <w:r w:rsidR="00BB54B8" w:rsidRPr="004071AA">
        <w:rPr>
          <w:rFonts w:ascii="Garamond" w:hAnsi="Garamond"/>
          <w:sz w:val="24"/>
          <w:szCs w:val="24"/>
        </w:rPr>
        <w:t>.</w:t>
      </w:r>
    </w:p>
    <w:p w:rsidR="008A4E7F" w:rsidRPr="004071AA" w:rsidRDefault="008A4E7F" w:rsidP="00B80322">
      <w:pPr>
        <w:spacing w:line="360" w:lineRule="auto"/>
        <w:rPr>
          <w:rFonts w:ascii="Garamond" w:hAnsi="Garamond"/>
          <w:sz w:val="24"/>
          <w:szCs w:val="24"/>
        </w:rPr>
      </w:pPr>
    </w:p>
    <w:p w:rsidR="00A41815" w:rsidRPr="004071AA" w:rsidRDefault="005B5E77" w:rsidP="00B80322">
      <w:pPr>
        <w:spacing w:line="360" w:lineRule="auto"/>
        <w:rPr>
          <w:rFonts w:ascii="Garamond" w:hAnsi="Garamond"/>
          <w:b/>
          <w:sz w:val="24"/>
          <w:szCs w:val="24"/>
        </w:rPr>
      </w:pPr>
      <w:r w:rsidRPr="004071AA">
        <w:rPr>
          <w:rFonts w:ascii="Garamond" w:hAnsi="Garamond"/>
          <w:b/>
          <w:sz w:val="24"/>
          <w:szCs w:val="24"/>
        </w:rPr>
        <w:t xml:space="preserve">A </w:t>
      </w:r>
      <w:r w:rsidR="00DD09CA" w:rsidRPr="004071AA">
        <w:rPr>
          <w:rFonts w:ascii="Garamond" w:hAnsi="Garamond"/>
          <w:b/>
          <w:sz w:val="24"/>
          <w:szCs w:val="24"/>
        </w:rPr>
        <w:t xml:space="preserve">cognitive </w:t>
      </w:r>
      <w:r w:rsidRPr="004071AA">
        <w:rPr>
          <w:rFonts w:ascii="Garamond" w:hAnsi="Garamond"/>
          <w:b/>
          <w:sz w:val="24"/>
          <w:szCs w:val="24"/>
        </w:rPr>
        <w:t>m</w:t>
      </w:r>
      <w:r w:rsidR="00C05F4C" w:rsidRPr="004071AA">
        <w:rPr>
          <w:rFonts w:ascii="Garamond" w:hAnsi="Garamond"/>
          <w:b/>
          <w:sz w:val="24"/>
          <w:szCs w:val="24"/>
        </w:rPr>
        <w:t>odel</w:t>
      </w:r>
      <w:r w:rsidR="00A1619F" w:rsidRPr="004071AA">
        <w:rPr>
          <w:rFonts w:ascii="Garamond" w:hAnsi="Garamond"/>
          <w:b/>
          <w:sz w:val="24"/>
          <w:szCs w:val="24"/>
        </w:rPr>
        <w:t xml:space="preserve"> of paranoia</w:t>
      </w:r>
    </w:p>
    <w:p w:rsidR="00F45780" w:rsidRPr="004071AA" w:rsidRDefault="005B5E77" w:rsidP="00B80322">
      <w:pPr>
        <w:spacing w:line="360" w:lineRule="auto"/>
        <w:jc w:val="both"/>
        <w:rPr>
          <w:rFonts w:ascii="Garamond" w:hAnsi="Garamond"/>
          <w:sz w:val="24"/>
          <w:szCs w:val="24"/>
        </w:rPr>
      </w:pPr>
      <w:r w:rsidRPr="004071AA">
        <w:rPr>
          <w:rFonts w:ascii="Garamond" w:hAnsi="Garamond"/>
          <w:sz w:val="24"/>
          <w:szCs w:val="24"/>
        </w:rPr>
        <w:t xml:space="preserve">Debates about delusions being caused by </w:t>
      </w:r>
      <w:r w:rsidR="00501E89" w:rsidRPr="004071AA">
        <w:rPr>
          <w:rFonts w:ascii="Garamond" w:hAnsi="Garamond"/>
          <w:sz w:val="24"/>
          <w:szCs w:val="24"/>
        </w:rPr>
        <w:t xml:space="preserve">either </w:t>
      </w:r>
      <w:r w:rsidRPr="004071AA">
        <w:rPr>
          <w:rFonts w:ascii="Garamond" w:hAnsi="Garamond"/>
          <w:sz w:val="24"/>
          <w:szCs w:val="24"/>
        </w:rPr>
        <w:t xml:space="preserve">one or two factors are out-dated. The complexity of causation in delusions is apparent </w:t>
      </w:r>
      <w:r w:rsidR="000F1489" w:rsidRPr="004071AA">
        <w:rPr>
          <w:rFonts w:ascii="Garamond" w:hAnsi="Garamond"/>
          <w:sz w:val="24"/>
          <w:szCs w:val="24"/>
        </w:rPr>
        <w:t xml:space="preserve">in discussions </w:t>
      </w:r>
      <w:r w:rsidRPr="004071AA">
        <w:rPr>
          <w:rFonts w:ascii="Garamond" w:hAnsi="Garamond"/>
          <w:sz w:val="24"/>
          <w:szCs w:val="24"/>
        </w:rPr>
        <w:t>with patients</w:t>
      </w:r>
      <w:r w:rsidR="00A1619F" w:rsidRPr="004071AA">
        <w:rPr>
          <w:rFonts w:ascii="Garamond" w:hAnsi="Garamond"/>
          <w:sz w:val="24"/>
          <w:szCs w:val="24"/>
        </w:rPr>
        <w:t xml:space="preserve"> </w:t>
      </w:r>
      <w:r w:rsidR="00501E89" w:rsidRPr="004071AA">
        <w:rPr>
          <w:rFonts w:ascii="Garamond" w:hAnsi="Garamond"/>
          <w:sz w:val="24"/>
          <w:szCs w:val="24"/>
        </w:rPr>
        <w:t xml:space="preserve">but also when </w:t>
      </w:r>
      <w:r w:rsidRPr="004071AA">
        <w:rPr>
          <w:rFonts w:ascii="Garamond" w:hAnsi="Garamond"/>
          <w:sz w:val="24"/>
          <w:szCs w:val="24"/>
        </w:rPr>
        <w:t xml:space="preserve">the </w:t>
      </w:r>
      <w:r w:rsidR="000F1489" w:rsidRPr="004071AA">
        <w:rPr>
          <w:rFonts w:ascii="Garamond" w:hAnsi="Garamond"/>
          <w:sz w:val="24"/>
          <w:szCs w:val="24"/>
        </w:rPr>
        <w:t xml:space="preserve">results of </w:t>
      </w:r>
      <w:r w:rsidRPr="004071AA">
        <w:rPr>
          <w:rFonts w:ascii="Garamond" w:hAnsi="Garamond"/>
          <w:sz w:val="24"/>
          <w:szCs w:val="24"/>
        </w:rPr>
        <w:t xml:space="preserve">empirical </w:t>
      </w:r>
      <w:r w:rsidR="00501E89" w:rsidRPr="004071AA">
        <w:rPr>
          <w:rFonts w:ascii="Garamond" w:hAnsi="Garamond"/>
          <w:sz w:val="24"/>
          <w:szCs w:val="24"/>
        </w:rPr>
        <w:t>studies</w:t>
      </w:r>
      <w:r w:rsidR="000F1489" w:rsidRPr="004071AA">
        <w:rPr>
          <w:rFonts w:ascii="Garamond" w:hAnsi="Garamond"/>
          <w:sz w:val="24"/>
          <w:szCs w:val="24"/>
        </w:rPr>
        <w:t xml:space="preserve"> are considered</w:t>
      </w:r>
      <w:r w:rsidR="00501E89" w:rsidRPr="004071AA">
        <w:rPr>
          <w:rFonts w:ascii="Garamond" w:hAnsi="Garamond"/>
          <w:sz w:val="24"/>
          <w:szCs w:val="24"/>
        </w:rPr>
        <w:t xml:space="preserve">. </w:t>
      </w:r>
      <w:r w:rsidR="00F45780" w:rsidRPr="004071AA">
        <w:rPr>
          <w:rFonts w:ascii="Garamond" w:hAnsi="Garamond"/>
          <w:sz w:val="24"/>
          <w:szCs w:val="24"/>
        </w:rPr>
        <w:t>Many</w:t>
      </w:r>
      <w:r w:rsidRPr="004071AA">
        <w:rPr>
          <w:rFonts w:ascii="Garamond" w:hAnsi="Garamond"/>
          <w:sz w:val="24"/>
          <w:szCs w:val="24"/>
        </w:rPr>
        <w:t xml:space="preserve"> contributory factors</w:t>
      </w:r>
      <w:r w:rsidR="00501E89" w:rsidRPr="004071AA">
        <w:rPr>
          <w:rFonts w:ascii="Garamond" w:hAnsi="Garamond"/>
          <w:sz w:val="24"/>
          <w:szCs w:val="24"/>
        </w:rPr>
        <w:t xml:space="preserve"> are implicated in persecutory delusions</w:t>
      </w:r>
      <w:r w:rsidR="00F45780" w:rsidRPr="004071AA">
        <w:rPr>
          <w:rFonts w:ascii="Garamond" w:hAnsi="Garamond"/>
          <w:sz w:val="24"/>
          <w:szCs w:val="24"/>
        </w:rPr>
        <w:t>. I</w:t>
      </w:r>
      <w:r w:rsidR="00501E89" w:rsidRPr="004071AA">
        <w:rPr>
          <w:rFonts w:ascii="Garamond" w:hAnsi="Garamond"/>
          <w:sz w:val="24"/>
          <w:szCs w:val="24"/>
        </w:rPr>
        <w:t xml:space="preserve">t is most certainly not </w:t>
      </w:r>
      <w:r w:rsidR="00F45780" w:rsidRPr="004071AA">
        <w:rPr>
          <w:rFonts w:ascii="Garamond" w:hAnsi="Garamond"/>
          <w:sz w:val="24"/>
          <w:szCs w:val="24"/>
        </w:rPr>
        <w:t xml:space="preserve">a matter of </w:t>
      </w:r>
      <w:r w:rsidR="00501E89" w:rsidRPr="004071AA">
        <w:rPr>
          <w:rFonts w:ascii="Garamond" w:hAnsi="Garamond"/>
          <w:sz w:val="24"/>
          <w:szCs w:val="24"/>
        </w:rPr>
        <w:t>one or two</w:t>
      </w:r>
      <w:r w:rsidR="00210DE2" w:rsidRPr="004071AA">
        <w:rPr>
          <w:rFonts w:ascii="Garamond" w:hAnsi="Garamond"/>
          <w:sz w:val="24"/>
          <w:szCs w:val="24"/>
        </w:rPr>
        <w:t xml:space="preserve"> causes</w:t>
      </w:r>
      <w:r w:rsidR="00285114" w:rsidRPr="004071AA">
        <w:rPr>
          <w:rFonts w:ascii="Garamond" w:hAnsi="Garamond"/>
          <w:sz w:val="24"/>
          <w:szCs w:val="24"/>
        </w:rPr>
        <w:t xml:space="preserve">. </w:t>
      </w:r>
      <w:r w:rsidR="00F45780" w:rsidRPr="004071AA">
        <w:rPr>
          <w:rFonts w:ascii="Garamond" w:hAnsi="Garamond"/>
          <w:sz w:val="24"/>
          <w:szCs w:val="24"/>
        </w:rPr>
        <w:t>Indeed m</w:t>
      </w:r>
      <w:r w:rsidR="00854FE5" w:rsidRPr="004071AA">
        <w:rPr>
          <w:rFonts w:ascii="Garamond" w:hAnsi="Garamond"/>
          <w:sz w:val="24"/>
          <w:szCs w:val="24"/>
        </w:rPr>
        <w:t xml:space="preserve">ental health disorders </w:t>
      </w:r>
      <w:r w:rsidR="00F45780" w:rsidRPr="004071AA">
        <w:rPr>
          <w:rFonts w:ascii="Garamond" w:hAnsi="Garamond"/>
          <w:sz w:val="24"/>
          <w:szCs w:val="24"/>
        </w:rPr>
        <w:t xml:space="preserve">in general </w:t>
      </w:r>
      <w:r w:rsidR="00854FE5" w:rsidRPr="004071AA">
        <w:rPr>
          <w:rFonts w:ascii="Garamond" w:hAnsi="Garamond"/>
          <w:sz w:val="24"/>
          <w:szCs w:val="24"/>
        </w:rPr>
        <w:t xml:space="preserve">are </w:t>
      </w:r>
      <w:r w:rsidR="00D12BF0" w:rsidRPr="004071AA">
        <w:rPr>
          <w:rFonts w:ascii="Garamond" w:hAnsi="Garamond"/>
          <w:sz w:val="24"/>
          <w:szCs w:val="24"/>
        </w:rPr>
        <w:t xml:space="preserve">typically </w:t>
      </w:r>
      <w:r w:rsidR="00854FE5" w:rsidRPr="004071AA">
        <w:rPr>
          <w:rFonts w:ascii="Garamond" w:hAnsi="Garamond"/>
          <w:sz w:val="24"/>
          <w:szCs w:val="24"/>
        </w:rPr>
        <w:t xml:space="preserve">the result of an interaction between multiple causes, and the same disorder can follow from varying combinations of causes. </w:t>
      </w:r>
      <w:r w:rsidR="00452F33" w:rsidRPr="004071AA">
        <w:rPr>
          <w:rFonts w:ascii="Garamond" w:hAnsi="Garamond"/>
          <w:sz w:val="24"/>
          <w:szCs w:val="24"/>
        </w:rPr>
        <w:t>Thus e</w:t>
      </w:r>
      <w:r w:rsidR="00854FE5" w:rsidRPr="004071AA">
        <w:rPr>
          <w:rFonts w:ascii="Garamond" w:hAnsi="Garamond"/>
          <w:sz w:val="24"/>
          <w:szCs w:val="24"/>
        </w:rPr>
        <w:t>ach cause is an ‘</w:t>
      </w:r>
      <w:proofErr w:type="spellStart"/>
      <w:r w:rsidR="00854FE5" w:rsidRPr="004071AA">
        <w:rPr>
          <w:rFonts w:ascii="Garamond" w:hAnsi="Garamond"/>
          <w:sz w:val="24"/>
          <w:szCs w:val="24"/>
        </w:rPr>
        <w:t>inus</w:t>
      </w:r>
      <w:proofErr w:type="spellEnd"/>
      <w:r w:rsidR="00854FE5" w:rsidRPr="004071AA">
        <w:rPr>
          <w:rFonts w:ascii="Garamond" w:hAnsi="Garamond"/>
          <w:sz w:val="24"/>
          <w:szCs w:val="24"/>
        </w:rPr>
        <w:t xml:space="preserve"> condition’ (</w:t>
      </w:r>
      <w:r w:rsidR="0038572E" w:rsidRPr="004071AA">
        <w:rPr>
          <w:rFonts w:ascii="Garamond" w:hAnsi="Garamond"/>
          <w:sz w:val="24"/>
          <w:szCs w:val="24"/>
        </w:rPr>
        <w:t>20</w:t>
      </w:r>
      <w:r w:rsidR="00854FE5" w:rsidRPr="004071AA">
        <w:rPr>
          <w:rFonts w:ascii="Garamond" w:hAnsi="Garamond"/>
          <w:sz w:val="24"/>
          <w:szCs w:val="24"/>
        </w:rPr>
        <w:t>) – ‘an insufficient but non-redundant part of an unnecessary but sufficient condition.’ A single cause therefore only increases the probability of a delusion occurring.</w:t>
      </w:r>
      <w:r w:rsidR="00285114" w:rsidRPr="004071AA">
        <w:rPr>
          <w:rFonts w:ascii="Garamond" w:hAnsi="Garamond"/>
          <w:sz w:val="24"/>
          <w:szCs w:val="24"/>
        </w:rPr>
        <w:t xml:space="preserve"> And</w:t>
      </w:r>
      <w:r w:rsidR="00452F33" w:rsidRPr="004071AA">
        <w:rPr>
          <w:rFonts w:ascii="Garamond" w:hAnsi="Garamond"/>
          <w:sz w:val="24"/>
          <w:szCs w:val="24"/>
        </w:rPr>
        <w:t xml:space="preserve"> the defining feature of a causal </w:t>
      </w:r>
      <w:r w:rsidR="00285114" w:rsidRPr="004071AA">
        <w:rPr>
          <w:rFonts w:ascii="Garamond" w:hAnsi="Garamond"/>
          <w:sz w:val="24"/>
          <w:szCs w:val="24"/>
        </w:rPr>
        <w:t xml:space="preserve">factor </w:t>
      </w:r>
      <w:r w:rsidR="00103B27" w:rsidRPr="004071AA">
        <w:rPr>
          <w:rFonts w:ascii="Garamond" w:hAnsi="Garamond"/>
          <w:sz w:val="24"/>
          <w:szCs w:val="24"/>
        </w:rPr>
        <w:t xml:space="preserve">- in the context of either the development or maintenance of a delusional belief - </w:t>
      </w:r>
      <w:r w:rsidR="00285114" w:rsidRPr="004071AA">
        <w:rPr>
          <w:rFonts w:ascii="Garamond" w:hAnsi="Garamond"/>
          <w:sz w:val="24"/>
          <w:szCs w:val="24"/>
        </w:rPr>
        <w:t xml:space="preserve">is </w:t>
      </w:r>
      <w:r w:rsidR="00452F33" w:rsidRPr="004071AA">
        <w:rPr>
          <w:rFonts w:ascii="Garamond" w:hAnsi="Garamond"/>
          <w:sz w:val="24"/>
          <w:szCs w:val="24"/>
        </w:rPr>
        <w:t xml:space="preserve">that </w:t>
      </w:r>
      <w:r w:rsidR="00285114" w:rsidRPr="004071AA">
        <w:rPr>
          <w:rFonts w:ascii="Garamond" w:hAnsi="Garamond"/>
          <w:sz w:val="24"/>
          <w:szCs w:val="24"/>
        </w:rPr>
        <w:t xml:space="preserve">when altered it leads to a change in the delusion. </w:t>
      </w:r>
      <w:r w:rsidR="00854FE5" w:rsidRPr="004071AA">
        <w:rPr>
          <w:rFonts w:ascii="Garamond" w:hAnsi="Garamond"/>
          <w:sz w:val="24"/>
          <w:szCs w:val="24"/>
        </w:rPr>
        <w:t>How then does one cho</w:t>
      </w:r>
      <w:r w:rsidR="00D12BF0" w:rsidRPr="004071AA">
        <w:rPr>
          <w:rFonts w:ascii="Garamond" w:hAnsi="Garamond"/>
          <w:sz w:val="24"/>
          <w:szCs w:val="24"/>
        </w:rPr>
        <w:t>o</w:t>
      </w:r>
      <w:r w:rsidR="00854FE5" w:rsidRPr="004071AA">
        <w:rPr>
          <w:rFonts w:ascii="Garamond" w:hAnsi="Garamond"/>
          <w:sz w:val="24"/>
          <w:szCs w:val="24"/>
        </w:rPr>
        <w:t xml:space="preserve">se which causes to focus upon? </w:t>
      </w:r>
      <w:r w:rsidR="00F45780" w:rsidRPr="004071AA">
        <w:rPr>
          <w:rFonts w:ascii="Garamond" w:hAnsi="Garamond"/>
          <w:sz w:val="24"/>
          <w:szCs w:val="24"/>
        </w:rPr>
        <w:t>We highlight those that are:</w:t>
      </w:r>
    </w:p>
    <w:p w:rsidR="00F45780" w:rsidRPr="004071AA" w:rsidRDefault="002754CD" w:rsidP="00B80322">
      <w:pPr>
        <w:pStyle w:val="ListParagraph"/>
        <w:numPr>
          <w:ilvl w:val="0"/>
          <w:numId w:val="2"/>
        </w:numPr>
        <w:spacing w:line="360" w:lineRule="auto"/>
        <w:jc w:val="both"/>
        <w:rPr>
          <w:rFonts w:ascii="Garamond" w:hAnsi="Garamond"/>
          <w:sz w:val="24"/>
          <w:szCs w:val="24"/>
        </w:rPr>
      </w:pPr>
      <w:r w:rsidRPr="004071AA">
        <w:rPr>
          <w:rFonts w:ascii="Garamond" w:hAnsi="Garamond"/>
          <w:sz w:val="24"/>
          <w:szCs w:val="24"/>
        </w:rPr>
        <w:t>plausible mechanistically (and therefore likely to have strong connec</w:t>
      </w:r>
      <w:r w:rsidR="00F45780" w:rsidRPr="004071AA">
        <w:rPr>
          <w:rFonts w:ascii="Garamond" w:hAnsi="Garamond"/>
          <w:sz w:val="24"/>
          <w:szCs w:val="24"/>
        </w:rPr>
        <w:t>tions);</w:t>
      </w:r>
    </w:p>
    <w:p w:rsidR="00F45780" w:rsidRPr="004071AA" w:rsidRDefault="002754CD" w:rsidP="00B80322">
      <w:pPr>
        <w:pStyle w:val="ListParagraph"/>
        <w:numPr>
          <w:ilvl w:val="0"/>
          <w:numId w:val="2"/>
        </w:numPr>
        <w:spacing w:line="360" w:lineRule="auto"/>
        <w:jc w:val="both"/>
        <w:rPr>
          <w:rFonts w:ascii="Garamond" w:hAnsi="Garamond"/>
          <w:sz w:val="24"/>
          <w:szCs w:val="24"/>
        </w:rPr>
      </w:pPr>
      <w:r w:rsidRPr="004071AA">
        <w:rPr>
          <w:rFonts w:ascii="Garamond" w:hAnsi="Garamond"/>
          <w:sz w:val="24"/>
          <w:szCs w:val="24"/>
        </w:rPr>
        <w:t>present in a large proportion of patients with persecutory delusions;</w:t>
      </w:r>
    </w:p>
    <w:p w:rsidR="005B5E77" w:rsidRPr="004071AA" w:rsidRDefault="004E4A82" w:rsidP="00B80322">
      <w:pPr>
        <w:pStyle w:val="ListParagraph"/>
        <w:numPr>
          <w:ilvl w:val="0"/>
          <w:numId w:val="2"/>
        </w:numPr>
        <w:spacing w:line="360" w:lineRule="auto"/>
        <w:jc w:val="both"/>
        <w:rPr>
          <w:rFonts w:ascii="Garamond" w:hAnsi="Garamond"/>
          <w:sz w:val="24"/>
          <w:szCs w:val="24"/>
        </w:rPr>
      </w:pPr>
      <w:r w:rsidRPr="004071AA">
        <w:rPr>
          <w:rFonts w:ascii="Garamond" w:hAnsi="Garamond"/>
          <w:sz w:val="24"/>
          <w:szCs w:val="24"/>
        </w:rPr>
        <w:t xml:space="preserve">potentially </w:t>
      </w:r>
      <w:r w:rsidR="00346222" w:rsidRPr="004071AA">
        <w:rPr>
          <w:rFonts w:ascii="Garamond" w:hAnsi="Garamond"/>
          <w:sz w:val="24"/>
          <w:szCs w:val="24"/>
        </w:rPr>
        <w:t>tractable;</w:t>
      </w:r>
      <w:r w:rsidR="002754CD" w:rsidRPr="004071AA">
        <w:rPr>
          <w:rFonts w:ascii="Garamond" w:hAnsi="Garamond"/>
          <w:sz w:val="24"/>
          <w:szCs w:val="24"/>
        </w:rPr>
        <w:t xml:space="preserve"> </w:t>
      </w:r>
    </w:p>
    <w:p w:rsidR="00285114" w:rsidRPr="004071AA" w:rsidRDefault="00346222" w:rsidP="00B80322">
      <w:pPr>
        <w:pStyle w:val="ListParagraph"/>
        <w:numPr>
          <w:ilvl w:val="0"/>
          <w:numId w:val="2"/>
        </w:numPr>
        <w:spacing w:line="360" w:lineRule="auto"/>
        <w:jc w:val="both"/>
        <w:rPr>
          <w:rFonts w:ascii="Garamond" w:hAnsi="Garamond"/>
          <w:sz w:val="24"/>
          <w:szCs w:val="24"/>
        </w:rPr>
      </w:pPr>
      <w:proofErr w:type="gramStart"/>
      <w:r w:rsidRPr="004071AA">
        <w:rPr>
          <w:rFonts w:ascii="Garamond" w:hAnsi="Garamond"/>
          <w:sz w:val="24"/>
          <w:szCs w:val="24"/>
        </w:rPr>
        <w:t>and</w:t>
      </w:r>
      <w:proofErr w:type="gramEnd"/>
      <w:r w:rsidRPr="004071AA">
        <w:rPr>
          <w:rFonts w:ascii="Garamond" w:hAnsi="Garamond"/>
          <w:sz w:val="24"/>
          <w:szCs w:val="24"/>
        </w:rPr>
        <w:t xml:space="preserve"> the causal role has been tested by manipulation</w:t>
      </w:r>
      <w:r w:rsidR="00BC7958" w:rsidRPr="004071AA">
        <w:rPr>
          <w:rFonts w:ascii="Garamond" w:hAnsi="Garamond"/>
          <w:sz w:val="24"/>
          <w:szCs w:val="24"/>
        </w:rPr>
        <w:t xml:space="preserve"> (in experimental and/or intervention studies)</w:t>
      </w:r>
      <w:r w:rsidRPr="004071AA">
        <w:rPr>
          <w:rFonts w:ascii="Garamond" w:hAnsi="Garamond"/>
          <w:sz w:val="24"/>
          <w:szCs w:val="24"/>
        </w:rPr>
        <w:t xml:space="preserve">. </w:t>
      </w:r>
    </w:p>
    <w:p w:rsidR="00285114" w:rsidRPr="004071AA" w:rsidRDefault="00285114" w:rsidP="00B80322">
      <w:pPr>
        <w:spacing w:line="360" w:lineRule="auto"/>
        <w:jc w:val="both"/>
        <w:rPr>
          <w:rFonts w:ascii="Garamond" w:hAnsi="Garamond"/>
          <w:sz w:val="24"/>
          <w:szCs w:val="24"/>
        </w:rPr>
      </w:pPr>
    </w:p>
    <w:p w:rsidR="0072585A" w:rsidRPr="004071AA" w:rsidRDefault="001C4D96" w:rsidP="00B80322">
      <w:pPr>
        <w:spacing w:line="360" w:lineRule="auto"/>
        <w:jc w:val="both"/>
        <w:rPr>
          <w:rFonts w:ascii="Garamond" w:hAnsi="Garamond"/>
          <w:sz w:val="24"/>
          <w:szCs w:val="24"/>
        </w:rPr>
      </w:pPr>
      <w:r w:rsidRPr="004071AA">
        <w:rPr>
          <w:rFonts w:ascii="Garamond" w:hAnsi="Garamond"/>
          <w:sz w:val="24"/>
          <w:szCs w:val="24"/>
        </w:rPr>
        <w:t xml:space="preserve">The key psychological inroad into understanding persecutory delusions is </w:t>
      </w:r>
      <w:r w:rsidR="00F45780" w:rsidRPr="004071AA">
        <w:rPr>
          <w:rFonts w:ascii="Garamond" w:hAnsi="Garamond"/>
          <w:sz w:val="24"/>
          <w:szCs w:val="24"/>
        </w:rPr>
        <w:t xml:space="preserve">to recognise them as </w:t>
      </w:r>
      <w:r w:rsidRPr="004071AA">
        <w:rPr>
          <w:rFonts w:ascii="Garamond" w:hAnsi="Garamond"/>
          <w:sz w:val="24"/>
          <w:szCs w:val="24"/>
        </w:rPr>
        <w:t>threat beliefs (</w:t>
      </w:r>
      <w:r w:rsidR="0095257B" w:rsidRPr="004071AA">
        <w:rPr>
          <w:rFonts w:ascii="Garamond" w:hAnsi="Garamond"/>
          <w:sz w:val="24"/>
          <w:szCs w:val="24"/>
        </w:rPr>
        <w:t>2</w:t>
      </w:r>
      <w:r w:rsidR="0038572E" w:rsidRPr="004071AA">
        <w:rPr>
          <w:rFonts w:ascii="Garamond" w:hAnsi="Garamond"/>
          <w:sz w:val="24"/>
          <w:szCs w:val="24"/>
        </w:rPr>
        <w:t>1</w:t>
      </w:r>
      <w:r w:rsidRPr="004071AA">
        <w:rPr>
          <w:rFonts w:ascii="Garamond" w:hAnsi="Garamond"/>
          <w:sz w:val="24"/>
          <w:szCs w:val="24"/>
        </w:rPr>
        <w:t>)</w:t>
      </w:r>
      <w:r w:rsidR="008C2976" w:rsidRPr="004071AA">
        <w:rPr>
          <w:rFonts w:ascii="Garamond" w:hAnsi="Garamond"/>
          <w:sz w:val="24"/>
          <w:szCs w:val="24"/>
        </w:rPr>
        <w:t xml:space="preserve"> (see Figure 1)</w:t>
      </w:r>
      <w:r w:rsidRPr="004071AA">
        <w:rPr>
          <w:rFonts w:ascii="Garamond" w:hAnsi="Garamond"/>
          <w:sz w:val="24"/>
          <w:szCs w:val="24"/>
        </w:rPr>
        <w:t xml:space="preserve">. At the centre of the delusion is the belief that harm will occur from others. </w:t>
      </w:r>
      <w:r w:rsidR="00CD6402" w:rsidRPr="004071AA">
        <w:rPr>
          <w:rFonts w:ascii="Garamond" w:hAnsi="Garamond"/>
          <w:sz w:val="24"/>
          <w:szCs w:val="24"/>
        </w:rPr>
        <w:t xml:space="preserve">The individual believes that he or she is currently unsafe. </w:t>
      </w:r>
      <w:r w:rsidR="00F45780" w:rsidRPr="004071AA">
        <w:rPr>
          <w:rFonts w:ascii="Garamond" w:hAnsi="Garamond"/>
          <w:sz w:val="24"/>
          <w:szCs w:val="24"/>
        </w:rPr>
        <w:t xml:space="preserve">Unlike threat beliefs in problems such as social anxiety </w:t>
      </w:r>
      <w:r w:rsidRPr="004071AA">
        <w:rPr>
          <w:rFonts w:ascii="Garamond" w:hAnsi="Garamond"/>
          <w:sz w:val="24"/>
          <w:szCs w:val="24"/>
        </w:rPr>
        <w:t xml:space="preserve">where the fear is, for example, </w:t>
      </w:r>
      <w:r w:rsidR="00F45780" w:rsidRPr="004071AA">
        <w:rPr>
          <w:rFonts w:ascii="Garamond" w:hAnsi="Garamond"/>
          <w:sz w:val="24"/>
          <w:szCs w:val="24"/>
        </w:rPr>
        <w:t>of rejection</w:t>
      </w:r>
      <w:r w:rsidRPr="004071AA">
        <w:rPr>
          <w:rFonts w:ascii="Garamond" w:hAnsi="Garamond"/>
          <w:sz w:val="24"/>
          <w:szCs w:val="24"/>
        </w:rPr>
        <w:t xml:space="preserve"> by others because of looking foolish</w:t>
      </w:r>
      <w:r w:rsidR="00C25BCD" w:rsidRPr="004071AA">
        <w:rPr>
          <w:rFonts w:ascii="Garamond" w:hAnsi="Garamond"/>
          <w:sz w:val="24"/>
          <w:szCs w:val="24"/>
        </w:rPr>
        <w:t>,</w:t>
      </w:r>
      <w:r w:rsidRPr="004071AA">
        <w:rPr>
          <w:rFonts w:ascii="Garamond" w:hAnsi="Garamond"/>
          <w:sz w:val="24"/>
          <w:szCs w:val="24"/>
        </w:rPr>
        <w:t xml:space="preserve"> or panic disorder where the fear is, for example, of having a heart attack</w:t>
      </w:r>
      <w:r w:rsidR="00F45780" w:rsidRPr="004071AA">
        <w:rPr>
          <w:rFonts w:ascii="Garamond" w:hAnsi="Garamond"/>
          <w:sz w:val="24"/>
          <w:szCs w:val="24"/>
        </w:rPr>
        <w:t>,</w:t>
      </w:r>
      <w:r w:rsidRPr="004071AA">
        <w:rPr>
          <w:rFonts w:ascii="Garamond" w:hAnsi="Garamond"/>
          <w:sz w:val="24"/>
          <w:szCs w:val="24"/>
        </w:rPr>
        <w:t xml:space="preserve"> in persecutory delusions the</w:t>
      </w:r>
      <w:r w:rsidR="00F45780" w:rsidRPr="004071AA">
        <w:rPr>
          <w:rFonts w:ascii="Garamond" w:hAnsi="Garamond"/>
          <w:sz w:val="24"/>
          <w:szCs w:val="24"/>
        </w:rPr>
        <w:t xml:space="preserve"> belief is that </w:t>
      </w:r>
      <w:r w:rsidRPr="004071AA">
        <w:rPr>
          <w:rFonts w:ascii="Garamond" w:hAnsi="Garamond"/>
          <w:sz w:val="24"/>
          <w:szCs w:val="24"/>
        </w:rPr>
        <w:t xml:space="preserve">others </w:t>
      </w:r>
      <w:r w:rsidRPr="004071AA">
        <w:rPr>
          <w:rFonts w:ascii="Garamond" w:hAnsi="Garamond"/>
          <w:i/>
          <w:sz w:val="24"/>
          <w:szCs w:val="24"/>
        </w:rPr>
        <w:t>deliberately</w:t>
      </w:r>
      <w:r w:rsidRPr="004071AA">
        <w:rPr>
          <w:rFonts w:ascii="Garamond" w:hAnsi="Garamond"/>
          <w:sz w:val="24"/>
          <w:szCs w:val="24"/>
        </w:rPr>
        <w:t xml:space="preserve"> intend to cause</w:t>
      </w:r>
      <w:r w:rsidR="00C0324D" w:rsidRPr="004071AA">
        <w:rPr>
          <w:rFonts w:ascii="Garamond" w:hAnsi="Garamond"/>
          <w:sz w:val="24"/>
          <w:szCs w:val="24"/>
        </w:rPr>
        <w:t xml:space="preserve"> the</w:t>
      </w:r>
      <w:r w:rsidRPr="004071AA">
        <w:rPr>
          <w:rFonts w:ascii="Garamond" w:hAnsi="Garamond"/>
          <w:sz w:val="24"/>
          <w:szCs w:val="24"/>
        </w:rPr>
        <w:t xml:space="preserve"> harm. </w:t>
      </w:r>
      <w:r w:rsidR="00F45780" w:rsidRPr="004071AA">
        <w:rPr>
          <w:rFonts w:ascii="Garamond" w:hAnsi="Garamond"/>
          <w:sz w:val="24"/>
          <w:szCs w:val="24"/>
        </w:rPr>
        <w:t>When t</w:t>
      </w:r>
      <w:r w:rsidR="00CD6402" w:rsidRPr="004071AA">
        <w:rPr>
          <w:rFonts w:ascii="Garamond" w:hAnsi="Garamond"/>
          <w:sz w:val="24"/>
          <w:szCs w:val="24"/>
        </w:rPr>
        <w:t xml:space="preserve">he threat system has been </w:t>
      </w:r>
      <w:r w:rsidR="00F45780" w:rsidRPr="004071AA">
        <w:rPr>
          <w:rFonts w:ascii="Garamond" w:hAnsi="Garamond"/>
          <w:sz w:val="24"/>
          <w:szCs w:val="24"/>
        </w:rPr>
        <w:t>activated, a</w:t>
      </w:r>
      <w:r w:rsidR="00103A97" w:rsidRPr="004071AA">
        <w:rPr>
          <w:rFonts w:ascii="Garamond" w:hAnsi="Garamond"/>
          <w:sz w:val="24"/>
          <w:szCs w:val="24"/>
        </w:rPr>
        <w:t>nxiety-related processes of threat anticipation are operative, while negative images of threat (e.g. being stabbed on the street) may also reinf</w:t>
      </w:r>
      <w:r w:rsidR="0095257B" w:rsidRPr="004071AA">
        <w:rPr>
          <w:rFonts w:ascii="Garamond" w:hAnsi="Garamond"/>
          <w:sz w:val="24"/>
          <w:szCs w:val="24"/>
        </w:rPr>
        <w:t>orce the belief (</w:t>
      </w:r>
      <w:r w:rsidR="0038572E" w:rsidRPr="004071AA">
        <w:rPr>
          <w:rFonts w:ascii="Garamond" w:hAnsi="Garamond"/>
          <w:sz w:val="24"/>
          <w:szCs w:val="24"/>
        </w:rPr>
        <w:t>22</w:t>
      </w:r>
      <w:r w:rsidR="00103A97" w:rsidRPr="004071AA">
        <w:rPr>
          <w:rFonts w:ascii="Garamond" w:hAnsi="Garamond"/>
          <w:sz w:val="24"/>
          <w:szCs w:val="24"/>
        </w:rPr>
        <w:t>).</w:t>
      </w:r>
      <w:r w:rsidR="0072585A" w:rsidRPr="004071AA">
        <w:rPr>
          <w:rFonts w:ascii="Garamond" w:hAnsi="Garamond"/>
          <w:sz w:val="24"/>
          <w:szCs w:val="24"/>
        </w:rPr>
        <w:t xml:space="preserve"> Consistent with this </w:t>
      </w:r>
      <w:r w:rsidR="00590D9C" w:rsidRPr="004071AA">
        <w:rPr>
          <w:rFonts w:ascii="Garamond" w:hAnsi="Garamond"/>
          <w:sz w:val="24"/>
          <w:szCs w:val="24"/>
        </w:rPr>
        <w:t>are studies that have shown using experience sampling methodology that negative</w:t>
      </w:r>
      <w:r w:rsidR="0038572E" w:rsidRPr="004071AA">
        <w:rPr>
          <w:rFonts w:ascii="Garamond" w:hAnsi="Garamond"/>
          <w:sz w:val="24"/>
          <w:szCs w:val="24"/>
        </w:rPr>
        <w:t xml:space="preserve"> affect precedes paranoia (23, 24</w:t>
      </w:r>
      <w:r w:rsidR="00590D9C" w:rsidRPr="004071AA">
        <w:rPr>
          <w:rFonts w:ascii="Garamond" w:hAnsi="Garamond"/>
          <w:sz w:val="24"/>
          <w:szCs w:val="24"/>
        </w:rPr>
        <w:t xml:space="preserve">) and, </w:t>
      </w:r>
      <w:r w:rsidR="0072585A" w:rsidRPr="004071AA">
        <w:rPr>
          <w:rFonts w:ascii="Garamond" w:hAnsi="Garamond"/>
          <w:sz w:val="24"/>
          <w:szCs w:val="24"/>
        </w:rPr>
        <w:t xml:space="preserve">at the neurobiological level of explanation, amygdala hyperactivity </w:t>
      </w:r>
      <w:r w:rsidR="00BC7958" w:rsidRPr="004071AA">
        <w:rPr>
          <w:rFonts w:ascii="Garamond" w:hAnsi="Garamond"/>
          <w:sz w:val="24"/>
          <w:szCs w:val="24"/>
        </w:rPr>
        <w:t xml:space="preserve">occurring with </w:t>
      </w:r>
      <w:r w:rsidR="0095257B" w:rsidRPr="004071AA">
        <w:rPr>
          <w:rFonts w:ascii="Garamond" w:hAnsi="Garamond"/>
          <w:sz w:val="24"/>
          <w:szCs w:val="24"/>
        </w:rPr>
        <w:t>paranoia (2</w:t>
      </w:r>
      <w:r w:rsidR="0038572E" w:rsidRPr="004071AA">
        <w:rPr>
          <w:rFonts w:ascii="Garamond" w:hAnsi="Garamond"/>
          <w:sz w:val="24"/>
          <w:szCs w:val="24"/>
        </w:rPr>
        <w:t>5</w:t>
      </w:r>
      <w:r w:rsidR="0072585A" w:rsidRPr="004071AA">
        <w:rPr>
          <w:rFonts w:ascii="Garamond" w:hAnsi="Garamond"/>
          <w:sz w:val="24"/>
          <w:szCs w:val="24"/>
        </w:rPr>
        <w:t>).</w:t>
      </w:r>
    </w:p>
    <w:p w:rsidR="00D12BF0" w:rsidRPr="004071AA" w:rsidRDefault="00415FA0" w:rsidP="00B80322">
      <w:pPr>
        <w:spacing w:line="360" w:lineRule="auto"/>
        <w:jc w:val="both"/>
        <w:rPr>
          <w:rFonts w:ascii="Garamond" w:hAnsi="Garamond"/>
          <w:sz w:val="24"/>
          <w:szCs w:val="24"/>
        </w:rPr>
      </w:pPr>
      <w:r w:rsidRPr="004071AA">
        <w:rPr>
          <w:rFonts w:ascii="Garamond" w:hAnsi="Garamond"/>
          <w:sz w:val="24"/>
          <w:szCs w:val="24"/>
        </w:rPr>
        <w:t xml:space="preserve">Persecutory </w:t>
      </w:r>
      <w:r w:rsidR="001C4D96" w:rsidRPr="004071AA">
        <w:rPr>
          <w:rFonts w:ascii="Garamond" w:hAnsi="Garamond"/>
          <w:sz w:val="24"/>
          <w:szCs w:val="24"/>
        </w:rPr>
        <w:t xml:space="preserve">threat beliefs </w:t>
      </w:r>
      <w:r w:rsidR="008C2976" w:rsidRPr="004071AA">
        <w:rPr>
          <w:rFonts w:ascii="Garamond" w:hAnsi="Garamond"/>
          <w:sz w:val="24"/>
          <w:szCs w:val="24"/>
        </w:rPr>
        <w:t>develop</w:t>
      </w:r>
      <w:r w:rsidR="001C4D96" w:rsidRPr="004071AA">
        <w:rPr>
          <w:rFonts w:ascii="Garamond" w:hAnsi="Garamond"/>
          <w:sz w:val="24"/>
          <w:szCs w:val="24"/>
        </w:rPr>
        <w:t xml:space="preserve"> in the context of genetic and environmental risk. </w:t>
      </w:r>
      <w:proofErr w:type="spellStart"/>
      <w:r w:rsidR="001C4D96" w:rsidRPr="004071AA">
        <w:rPr>
          <w:rFonts w:ascii="Garamond" w:hAnsi="Garamond"/>
          <w:sz w:val="24"/>
          <w:szCs w:val="24"/>
        </w:rPr>
        <w:t>Zavos</w:t>
      </w:r>
      <w:proofErr w:type="spellEnd"/>
      <w:r w:rsidR="001C4D96" w:rsidRPr="004071AA">
        <w:rPr>
          <w:rFonts w:ascii="Garamond" w:hAnsi="Garamond"/>
          <w:sz w:val="24"/>
          <w:szCs w:val="24"/>
        </w:rPr>
        <w:t xml:space="preserve"> and colleagues (</w:t>
      </w:r>
      <w:r w:rsidR="0038572E" w:rsidRPr="004071AA">
        <w:rPr>
          <w:rFonts w:ascii="Garamond" w:hAnsi="Garamond"/>
          <w:sz w:val="24"/>
          <w:szCs w:val="24"/>
        </w:rPr>
        <w:t>8</w:t>
      </w:r>
      <w:r w:rsidR="001C4D96" w:rsidRPr="004071AA">
        <w:rPr>
          <w:rFonts w:ascii="Garamond" w:hAnsi="Garamond"/>
          <w:sz w:val="24"/>
          <w:szCs w:val="24"/>
        </w:rPr>
        <w:t>) assessed paranoia dimensionally in five thousand adolescent twin pairs</w:t>
      </w:r>
      <w:r w:rsidRPr="004071AA">
        <w:rPr>
          <w:rFonts w:ascii="Garamond" w:hAnsi="Garamond"/>
          <w:sz w:val="24"/>
          <w:szCs w:val="24"/>
        </w:rPr>
        <w:t xml:space="preserve">. They found </w:t>
      </w:r>
      <w:r w:rsidR="0083024C" w:rsidRPr="004071AA">
        <w:rPr>
          <w:rFonts w:ascii="Garamond" w:hAnsi="Garamond"/>
          <w:sz w:val="24"/>
          <w:szCs w:val="24"/>
        </w:rPr>
        <w:t>that t</w:t>
      </w:r>
      <w:r w:rsidR="001C4D96" w:rsidRPr="004071AA">
        <w:rPr>
          <w:rFonts w:ascii="Garamond" w:hAnsi="Garamond"/>
          <w:sz w:val="24"/>
          <w:szCs w:val="24"/>
        </w:rPr>
        <w:t xml:space="preserve">he </w:t>
      </w:r>
      <w:r w:rsidR="00C0324D" w:rsidRPr="004071AA">
        <w:rPr>
          <w:rFonts w:ascii="Garamond" w:hAnsi="Garamond"/>
          <w:sz w:val="24"/>
          <w:szCs w:val="24"/>
        </w:rPr>
        <w:t xml:space="preserve">relative </w:t>
      </w:r>
      <w:r w:rsidR="001C4D96" w:rsidRPr="004071AA">
        <w:rPr>
          <w:rFonts w:ascii="Garamond" w:hAnsi="Garamond"/>
          <w:sz w:val="24"/>
          <w:szCs w:val="24"/>
        </w:rPr>
        <w:t>contribution of genetic and environment</w:t>
      </w:r>
      <w:r w:rsidRPr="004071AA">
        <w:rPr>
          <w:rFonts w:ascii="Garamond" w:hAnsi="Garamond"/>
          <w:sz w:val="24"/>
          <w:szCs w:val="24"/>
        </w:rPr>
        <w:t>al</w:t>
      </w:r>
      <w:r w:rsidR="001C4D96" w:rsidRPr="004071AA">
        <w:rPr>
          <w:rFonts w:ascii="Garamond" w:hAnsi="Garamond"/>
          <w:sz w:val="24"/>
          <w:szCs w:val="24"/>
        </w:rPr>
        <w:t xml:space="preserve"> </w:t>
      </w:r>
      <w:r w:rsidR="00C0324D" w:rsidRPr="004071AA">
        <w:rPr>
          <w:rFonts w:ascii="Garamond" w:hAnsi="Garamond"/>
          <w:sz w:val="24"/>
          <w:szCs w:val="24"/>
        </w:rPr>
        <w:t>risk</w:t>
      </w:r>
      <w:r w:rsidR="001C4D96" w:rsidRPr="004071AA">
        <w:rPr>
          <w:rFonts w:ascii="Garamond" w:hAnsi="Garamond"/>
          <w:sz w:val="24"/>
          <w:szCs w:val="24"/>
        </w:rPr>
        <w:t>, even at the extreme end of pa</w:t>
      </w:r>
      <w:r w:rsidR="0083024C" w:rsidRPr="004071AA">
        <w:rPr>
          <w:rFonts w:ascii="Garamond" w:hAnsi="Garamond"/>
          <w:sz w:val="24"/>
          <w:szCs w:val="24"/>
        </w:rPr>
        <w:t>ranoia scoring, was equivalent</w:t>
      </w:r>
      <w:r w:rsidR="001C4D96" w:rsidRPr="004071AA">
        <w:rPr>
          <w:rFonts w:ascii="Garamond" w:hAnsi="Garamond"/>
          <w:sz w:val="24"/>
          <w:szCs w:val="24"/>
        </w:rPr>
        <w:t>.</w:t>
      </w:r>
      <w:r w:rsidR="0083024C" w:rsidRPr="004071AA">
        <w:rPr>
          <w:rFonts w:ascii="Garamond" w:hAnsi="Garamond"/>
          <w:sz w:val="24"/>
          <w:szCs w:val="24"/>
        </w:rPr>
        <w:t xml:space="preserve"> </w:t>
      </w:r>
      <w:r w:rsidRPr="004071AA">
        <w:rPr>
          <w:rFonts w:ascii="Garamond" w:hAnsi="Garamond"/>
          <w:sz w:val="24"/>
          <w:szCs w:val="24"/>
        </w:rPr>
        <w:t>The specific i</w:t>
      </w:r>
      <w:r w:rsidR="0083024C" w:rsidRPr="004071AA">
        <w:rPr>
          <w:rFonts w:ascii="Garamond" w:hAnsi="Garamond"/>
          <w:sz w:val="24"/>
          <w:szCs w:val="24"/>
        </w:rPr>
        <w:t>dentification of genes with paranoia has barely begun (</w:t>
      </w:r>
      <w:r w:rsidR="0095257B" w:rsidRPr="004071AA">
        <w:rPr>
          <w:rFonts w:ascii="Garamond" w:hAnsi="Garamond"/>
          <w:sz w:val="24"/>
          <w:szCs w:val="24"/>
        </w:rPr>
        <w:t>2</w:t>
      </w:r>
      <w:r w:rsidR="0038572E" w:rsidRPr="004071AA">
        <w:rPr>
          <w:rFonts w:ascii="Garamond" w:hAnsi="Garamond"/>
          <w:sz w:val="24"/>
          <w:szCs w:val="24"/>
        </w:rPr>
        <w:t>6</w:t>
      </w:r>
      <w:r w:rsidR="0083024C" w:rsidRPr="004071AA">
        <w:rPr>
          <w:rFonts w:ascii="Garamond" w:hAnsi="Garamond"/>
          <w:sz w:val="24"/>
          <w:szCs w:val="24"/>
        </w:rPr>
        <w:t>)</w:t>
      </w:r>
      <w:r w:rsidRPr="004071AA">
        <w:rPr>
          <w:rFonts w:ascii="Garamond" w:hAnsi="Garamond"/>
          <w:sz w:val="24"/>
          <w:szCs w:val="24"/>
        </w:rPr>
        <w:t xml:space="preserve">. However, </w:t>
      </w:r>
      <w:r w:rsidR="0083024C" w:rsidRPr="004071AA">
        <w:rPr>
          <w:rFonts w:ascii="Garamond" w:hAnsi="Garamond"/>
          <w:sz w:val="24"/>
          <w:szCs w:val="24"/>
        </w:rPr>
        <w:t xml:space="preserve">the contribution of environmental events such as </w:t>
      </w:r>
      <w:r w:rsidR="00103A97" w:rsidRPr="004071AA">
        <w:rPr>
          <w:rFonts w:ascii="Garamond" w:hAnsi="Garamond"/>
          <w:sz w:val="24"/>
          <w:szCs w:val="24"/>
        </w:rPr>
        <w:t>physical abuse</w:t>
      </w:r>
      <w:r w:rsidR="00D00B8D" w:rsidRPr="004071AA">
        <w:rPr>
          <w:rFonts w:ascii="Garamond" w:hAnsi="Garamond"/>
          <w:sz w:val="24"/>
          <w:szCs w:val="24"/>
        </w:rPr>
        <w:t xml:space="preserve"> is clear and </w:t>
      </w:r>
      <w:r w:rsidR="00ED4333" w:rsidRPr="004071AA">
        <w:rPr>
          <w:rFonts w:ascii="Garamond" w:hAnsi="Garamond"/>
          <w:sz w:val="24"/>
          <w:szCs w:val="24"/>
        </w:rPr>
        <w:t>self-evident</w:t>
      </w:r>
      <w:r w:rsidR="00D00B8D" w:rsidRPr="004071AA">
        <w:rPr>
          <w:rFonts w:ascii="Garamond" w:hAnsi="Garamond"/>
          <w:sz w:val="24"/>
          <w:szCs w:val="24"/>
        </w:rPr>
        <w:t xml:space="preserve"> (</w:t>
      </w:r>
      <w:r w:rsidR="00103A97" w:rsidRPr="004071AA">
        <w:rPr>
          <w:rFonts w:ascii="Garamond" w:hAnsi="Garamond"/>
          <w:sz w:val="24"/>
          <w:szCs w:val="24"/>
        </w:rPr>
        <w:t xml:space="preserve">e.g. </w:t>
      </w:r>
      <w:r w:rsidR="0095257B" w:rsidRPr="004071AA">
        <w:rPr>
          <w:rFonts w:ascii="Garamond" w:hAnsi="Garamond"/>
          <w:sz w:val="24"/>
          <w:szCs w:val="24"/>
        </w:rPr>
        <w:t>2</w:t>
      </w:r>
      <w:r w:rsidR="0038572E" w:rsidRPr="004071AA">
        <w:rPr>
          <w:rFonts w:ascii="Garamond" w:hAnsi="Garamond"/>
          <w:sz w:val="24"/>
          <w:szCs w:val="24"/>
        </w:rPr>
        <w:t>7</w:t>
      </w:r>
      <w:r w:rsidR="00D00B8D" w:rsidRPr="004071AA">
        <w:rPr>
          <w:rFonts w:ascii="Garamond" w:hAnsi="Garamond"/>
          <w:sz w:val="24"/>
          <w:szCs w:val="24"/>
        </w:rPr>
        <w:t xml:space="preserve">), </w:t>
      </w:r>
      <w:r w:rsidR="00CD6402" w:rsidRPr="004071AA">
        <w:rPr>
          <w:rFonts w:ascii="Garamond" w:hAnsi="Garamond"/>
          <w:sz w:val="24"/>
          <w:szCs w:val="24"/>
        </w:rPr>
        <w:t>with</w:t>
      </w:r>
      <w:r w:rsidR="00D00B8D" w:rsidRPr="004071AA">
        <w:rPr>
          <w:rFonts w:ascii="Garamond" w:hAnsi="Garamond"/>
          <w:sz w:val="24"/>
          <w:szCs w:val="24"/>
        </w:rPr>
        <w:t xml:space="preserve"> </w:t>
      </w:r>
      <w:r w:rsidR="008C2976" w:rsidRPr="004071AA">
        <w:rPr>
          <w:rFonts w:ascii="Garamond" w:hAnsi="Garamond"/>
          <w:sz w:val="24"/>
          <w:szCs w:val="24"/>
        </w:rPr>
        <w:t xml:space="preserve">the caveat </w:t>
      </w:r>
      <w:r w:rsidR="00D00B8D" w:rsidRPr="004071AA">
        <w:rPr>
          <w:rFonts w:ascii="Garamond" w:hAnsi="Garamond"/>
          <w:sz w:val="24"/>
          <w:szCs w:val="24"/>
        </w:rPr>
        <w:t xml:space="preserve">that there may also be </w:t>
      </w:r>
      <w:r w:rsidR="008C2976" w:rsidRPr="004071AA">
        <w:rPr>
          <w:rFonts w:ascii="Garamond" w:hAnsi="Garamond"/>
          <w:sz w:val="24"/>
          <w:szCs w:val="24"/>
        </w:rPr>
        <w:t xml:space="preserve">a degree of </w:t>
      </w:r>
      <w:r w:rsidR="00D00B8D" w:rsidRPr="004071AA">
        <w:rPr>
          <w:rFonts w:ascii="Garamond" w:hAnsi="Garamond"/>
          <w:sz w:val="24"/>
          <w:szCs w:val="24"/>
        </w:rPr>
        <w:t>shared genetic propensity between particular life events and paranoia (gene-environment correlation) (</w:t>
      </w:r>
      <w:r w:rsidR="0095257B" w:rsidRPr="004071AA">
        <w:rPr>
          <w:rFonts w:ascii="Garamond" w:hAnsi="Garamond"/>
          <w:sz w:val="24"/>
          <w:szCs w:val="24"/>
        </w:rPr>
        <w:t>2</w:t>
      </w:r>
      <w:r w:rsidR="0038572E" w:rsidRPr="004071AA">
        <w:rPr>
          <w:rFonts w:ascii="Garamond" w:hAnsi="Garamond"/>
          <w:sz w:val="24"/>
          <w:szCs w:val="24"/>
        </w:rPr>
        <w:t>8</w:t>
      </w:r>
      <w:r w:rsidR="00D00B8D" w:rsidRPr="004071AA">
        <w:rPr>
          <w:rFonts w:ascii="Garamond" w:hAnsi="Garamond"/>
          <w:sz w:val="24"/>
          <w:szCs w:val="24"/>
        </w:rPr>
        <w:t>).</w:t>
      </w:r>
      <w:r w:rsidR="00103A97" w:rsidRPr="004071AA">
        <w:rPr>
          <w:rFonts w:ascii="Garamond" w:hAnsi="Garamond"/>
          <w:sz w:val="24"/>
          <w:szCs w:val="24"/>
        </w:rPr>
        <w:t xml:space="preserve"> Paranoia has also been linked to</w:t>
      </w:r>
      <w:r w:rsidR="0072585A" w:rsidRPr="004071AA">
        <w:rPr>
          <w:rFonts w:ascii="Garamond" w:hAnsi="Garamond"/>
          <w:sz w:val="24"/>
          <w:szCs w:val="24"/>
        </w:rPr>
        <w:t xml:space="preserve"> many other environmental factors including</w:t>
      </w:r>
      <w:r w:rsidR="00103A97" w:rsidRPr="004071AA">
        <w:rPr>
          <w:rFonts w:ascii="Garamond" w:hAnsi="Garamond"/>
          <w:sz w:val="24"/>
          <w:szCs w:val="24"/>
        </w:rPr>
        <w:t xml:space="preserve"> poverty, poor physical health, less perceived social support, stress, less social cohesion, cannabis use, and problem drinking (e.g. </w:t>
      </w:r>
      <w:r w:rsidR="0095257B" w:rsidRPr="004071AA">
        <w:rPr>
          <w:rFonts w:ascii="Garamond" w:hAnsi="Garamond"/>
          <w:sz w:val="24"/>
          <w:szCs w:val="24"/>
        </w:rPr>
        <w:t>2</w:t>
      </w:r>
      <w:r w:rsidR="0038572E" w:rsidRPr="004071AA">
        <w:rPr>
          <w:rFonts w:ascii="Garamond" w:hAnsi="Garamond"/>
          <w:sz w:val="24"/>
          <w:szCs w:val="24"/>
        </w:rPr>
        <w:t>9</w:t>
      </w:r>
      <w:r w:rsidR="0095257B" w:rsidRPr="004071AA">
        <w:rPr>
          <w:rFonts w:ascii="Garamond" w:hAnsi="Garamond"/>
          <w:sz w:val="24"/>
          <w:szCs w:val="24"/>
        </w:rPr>
        <w:t xml:space="preserve">, </w:t>
      </w:r>
      <w:r w:rsidR="0038572E" w:rsidRPr="004071AA">
        <w:rPr>
          <w:rFonts w:ascii="Garamond" w:hAnsi="Garamond"/>
          <w:sz w:val="24"/>
          <w:szCs w:val="24"/>
        </w:rPr>
        <w:t>30</w:t>
      </w:r>
      <w:r w:rsidR="00103A97" w:rsidRPr="004071AA">
        <w:rPr>
          <w:rFonts w:ascii="Garamond" w:hAnsi="Garamond"/>
          <w:sz w:val="24"/>
          <w:szCs w:val="24"/>
        </w:rPr>
        <w:t>).</w:t>
      </w:r>
    </w:p>
    <w:p w:rsidR="00415FA0" w:rsidRPr="004071AA" w:rsidRDefault="00103A97" w:rsidP="00B80322">
      <w:pPr>
        <w:spacing w:line="360" w:lineRule="auto"/>
        <w:jc w:val="both"/>
        <w:rPr>
          <w:rFonts w:ascii="Garamond" w:hAnsi="Garamond"/>
          <w:sz w:val="24"/>
          <w:szCs w:val="24"/>
        </w:rPr>
      </w:pPr>
      <w:r w:rsidRPr="004071AA">
        <w:rPr>
          <w:rFonts w:ascii="Garamond" w:hAnsi="Garamond"/>
          <w:sz w:val="24"/>
          <w:szCs w:val="24"/>
        </w:rPr>
        <w:t xml:space="preserve">But why do the threat beliefs persist when they are unfounded? </w:t>
      </w:r>
      <w:r w:rsidR="00CD6402" w:rsidRPr="004071AA">
        <w:rPr>
          <w:rFonts w:ascii="Garamond" w:hAnsi="Garamond"/>
          <w:sz w:val="24"/>
          <w:szCs w:val="24"/>
        </w:rPr>
        <w:t xml:space="preserve">Six processes are </w:t>
      </w:r>
      <w:proofErr w:type="gramStart"/>
      <w:r w:rsidR="00CD6402" w:rsidRPr="004071AA">
        <w:rPr>
          <w:rFonts w:ascii="Garamond" w:hAnsi="Garamond"/>
          <w:sz w:val="24"/>
          <w:szCs w:val="24"/>
        </w:rPr>
        <w:t>key</w:t>
      </w:r>
      <w:proofErr w:type="gramEnd"/>
      <w:r w:rsidR="0072585A" w:rsidRPr="004071AA">
        <w:rPr>
          <w:rFonts w:ascii="Garamond" w:hAnsi="Garamond"/>
          <w:sz w:val="24"/>
          <w:szCs w:val="24"/>
        </w:rPr>
        <w:t xml:space="preserve"> (see Figure 1)</w:t>
      </w:r>
      <w:r w:rsidR="00CD6402" w:rsidRPr="004071AA">
        <w:rPr>
          <w:rFonts w:ascii="Garamond" w:hAnsi="Garamond"/>
          <w:sz w:val="24"/>
          <w:szCs w:val="24"/>
        </w:rPr>
        <w:t xml:space="preserve">. First, worry brings implausible </w:t>
      </w:r>
      <w:r w:rsidR="0072585A" w:rsidRPr="004071AA">
        <w:rPr>
          <w:rFonts w:ascii="Garamond" w:hAnsi="Garamond"/>
          <w:sz w:val="24"/>
          <w:szCs w:val="24"/>
        </w:rPr>
        <w:t xml:space="preserve">fearful </w:t>
      </w:r>
      <w:r w:rsidR="00CD6402" w:rsidRPr="004071AA">
        <w:rPr>
          <w:rFonts w:ascii="Garamond" w:hAnsi="Garamond"/>
          <w:sz w:val="24"/>
          <w:szCs w:val="24"/>
        </w:rPr>
        <w:t xml:space="preserve">ideas to mind, keeps them there, and exacerbates the distress. </w:t>
      </w:r>
      <w:r w:rsidR="00415FA0" w:rsidRPr="004071AA">
        <w:rPr>
          <w:rFonts w:ascii="Garamond" w:hAnsi="Garamond"/>
          <w:sz w:val="24"/>
          <w:szCs w:val="24"/>
        </w:rPr>
        <w:t xml:space="preserve">Patients with persecutory delusions show a </w:t>
      </w:r>
      <w:r w:rsidR="00CD6402" w:rsidRPr="004071AA">
        <w:rPr>
          <w:rFonts w:ascii="Garamond" w:hAnsi="Garamond"/>
          <w:sz w:val="24"/>
          <w:szCs w:val="24"/>
        </w:rPr>
        <w:t xml:space="preserve">worry </w:t>
      </w:r>
      <w:r w:rsidR="00BA1BF1" w:rsidRPr="004071AA">
        <w:rPr>
          <w:rFonts w:ascii="Garamond" w:hAnsi="Garamond"/>
          <w:sz w:val="24"/>
          <w:szCs w:val="24"/>
        </w:rPr>
        <w:t>thinking style</w:t>
      </w:r>
      <w:r w:rsidR="0072585A" w:rsidRPr="004071AA">
        <w:rPr>
          <w:rFonts w:ascii="Garamond" w:hAnsi="Garamond"/>
          <w:sz w:val="24"/>
          <w:szCs w:val="24"/>
        </w:rPr>
        <w:t xml:space="preserve"> </w:t>
      </w:r>
      <w:r w:rsidR="00CD6402" w:rsidRPr="004071AA">
        <w:rPr>
          <w:rFonts w:ascii="Garamond" w:hAnsi="Garamond"/>
          <w:sz w:val="24"/>
          <w:szCs w:val="24"/>
        </w:rPr>
        <w:t>comparable to patients with generalised anxiety disorder (</w:t>
      </w:r>
      <w:r w:rsidR="0038572E" w:rsidRPr="004071AA">
        <w:rPr>
          <w:rFonts w:ascii="Garamond" w:hAnsi="Garamond"/>
          <w:sz w:val="24"/>
          <w:szCs w:val="24"/>
        </w:rPr>
        <w:t>31</w:t>
      </w:r>
      <w:r w:rsidR="00CD6402" w:rsidRPr="004071AA">
        <w:rPr>
          <w:rFonts w:ascii="Garamond" w:hAnsi="Garamond"/>
          <w:sz w:val="24"/>
          <w:szCs w:val="24"/>
        </w:rPr>
        <w:t>)</w:t>
      </w:r>
      <w:r w:rsidR="00415FA0" w:rsidRPr="004071AA">
        <w:rPr>
          <w:rFonts w:ascii="Garamond" w:hAnsi="Garamond"/>
          <w:sz w:val="24"/>
          <w:szCs w:val="24"/>
        </w:rPr>
        <w:t>. Evidence shows</w:t>
      </w:r>
      <w:r w:rsidR="0059266D" w:rsidRPr="004071AA">
        <w:rPr>
          <w:rFonts w:ascii="Garamond" w:hAnsi="Garamond"/>
          <w:sz w:val="24"/>
          <w:szCs w:val="24"/>
        </w:rPr>
        <w:t xml:space="preserve"> a dose-response relationship between </w:t>
      </w:r>
      <w:r w:rsidR="0072585A" w:rsidRPr="004071AA">
        <w:rPr>
          <w:rFonts w:ascii="Garamond" w:hAnsi="Garamond"/>
          <w:sz w:val="24"/>
          <w:szCs w:val="24"/>
        </w:rPr>
        <w:t xml:space="preserve">levels of </w:t>
      </w:r>
      <w:r w:rsidR="0059266D" w:rsidRPr="004071AA">
        <w:rPr>
          <w:rFonts w:ascii="Garamond" w:hAnsi="Garamond"/>
          <w:sz w:val="24"/>
          <w:szCs w:val="24"/>
        </w:rPr>
        <w:t>worry and</w:t>
      </w:r>
      <w:r w:rsidR="00415FA0" w:rsidRPr="004071AA">
        <w:rPr>
          <w:rFonts w:ascii="Garamond" w:hAnsi="Garamond"/>
          <w:sz w:val="24"/>
          <w:szCs w:val="24"/>
        </w:rPr>
        <w:t xml:space="preserve"> paranoia (</w:t>
      </w:r>
      <w:r w:rsidR="0038572E" w:rsidRPr="004071AA">
        <w:rPr>
          <w:rFonts w:ascii="Garamond" w:hAnsi="Garamond"/>
          <w:sz w:val="24"/>
          <w:szCs w:val="24"/>
        </w:rPr>
        <w:t>32</w:t>
      </w:r>
      <w:r w:rsidR="00415FA0" w:rsidRPr="004071AA">
        <w:rPr>
          <w:rFonts w:ascii="Garamond" w:hAnsi="Garamond"/>
          <w:sz w:val="24"/>
          <w:szCs w:val="24"/>
        </w:rPr>
        <w:t>). Moreover,</w:t>
      </w:r>
      <w:r w:rsidR="00CD6402" w:rsidRPr="004071AA">
        <w:rPr>
          <w:rFonts w:ascii="Garamond" w:hAnsi="Garamond"/>
          <w:sz w:val="24"/>
          <w:szCs w:val="24"/>
        </w:rPr>
        <w:t xml:space="preserve"> </w:t>
      </w:r>
      <w:r w:rsidR="0072585A" w:rsidRPr="004071AA">
        <w:rPr>
          <w:rFonts w:ascii="Garamond" w:hAnsi="Garamond"/>
          <w:sz w:val="24"/>
          <w:szCs w:val="24"/>
        </w:rPr>
        <w:t xml:space="preserve">the presence of high </w:t>
      </w:r>
      <w:r w:rsidR="0059266D" w:rsidRPr="004071AA">
        <w:rPr>
          <w:rFonts w:ascii="Garamond" w:hAnsi="Garamond"/>
          <w:sz w:val="24"/>
          <w:szCs w:val="24"/>
        </w:rPr>
        <w:t xml:space="preserve">worry </w:t>
      </w:r>
      <w:r w:rsidR="00CD6402" w:rsidRPr="004071AA">
        <w:rPr>
          <w:rFonts w:ascii="Garamond" w:hAnsi="Garamond"/>
          <w:sz w:val="24"/>
          <w:szCs w:val="24"/>
        </w:rPr>
        <w:t>predict</w:t>
      </w:r>
      <w:r w:rsidR="0072585A" w:rsidRPr="004071AA">
        <w:rPr>
          <w:rFonts w:ascii="Garamond" w:hAnsi="Garamond"/>
          <w:sz w:val="24"/>
          <w:szCs w:val="24"/>
        </w:rPr>
        <w:t>s</w:t>
      </w:r>
      <w:r w:rsidR="00CD6402" w:rsidRPr="004071AA">
        <w:rPr>
          <w:rFonts w:ascii="Garamond" w:hAnsi="Garamond"/>
          <w:sz w:val="24"/>
          <w:szCs w:val="24"/>
        </w:rPr>
        <w:t xml:space="preserve"> the persistence of persecutory delusions (</w:t>
      </w:r>
      <w:r w:rsidR="0038572E" w:rsidRPr="004071AA">
        <w:rPr>
          <w:rFonts w:ascii="Garamond" w:hAnsi="Garamond"/>
          <w:sz w:val="24"/>
          <w:szCs w:val="24"/>
        </w:rPr>
        <w:t>33</w:t>
      </w:r>
      <w:r w:rsidR="00CD6402" w:rsidRPr="004071AA">
        <w:rPr>
          <w:rFonts w:ascii="Garamond" w:hAnsi="Garamond"/>
          <w:sz w:val="24"/>
          <w:szCs w:val="24"/>
        </w:rPr>
        <w:t>).</w:t>
      </w:r>
    </w:p>
    <w:p w:rsidR="000931C1" w:rsidRPr="004071AA" w:rsidRDefault="0072585A" w:rsidP="00B80322">
      <w:pPr>
        <w:spacing w:line="360" w:lineRule="auto"/>
        <w:jc w:val="both"/>
        <w:rPr>
          <w:rFonts w:ascii="Garamond" w:hAnsi="Garamond"/>
          <w:sz w:val="24"/>
          <w:szCs w:val="24"/>
        </w:rPr>
      </w:pPr>
      <w:r w:rsidRPr="004071AA">
        <w:rPr>
          <w:rFonts w:ascii="Garamond" w:hAnsi="Garamond"/>
          <w:sz w:val="24"/>
          <w:szCs w:val="24"/>
        </w:rPr>
        <w:t>S</w:t>
      </w:r>
      <w:r w:rsidR="00CD6402" w:rsidRPr="004071AA">
        <w:rPr>
          <w:rFonts w:ascii="Garamond" w:hAnsi="Garamond"/>
          <w:sz w:val="24"/>
          <w:szCs w:val="24"/>
        </w:rPr>
        <w:t>econd, negative self-beliefs</w:t>
      </w:r>
      <w:r w:rsidR="00590D9C" w:rsidRPr="004071AA">
        <w:rPr>
          <w:rFonts w:ascii="Garamond" w:hAnsi="Garamond"/>
          <w:sz w:val="24"/>
          <w:szCs w:val="24"/>
        </w:rPr>
        <w:t xml:space="preserve">, often developed in the context of adverse </w:t>
      </w:r>
      <w:r w:rsidR="00BA4AFC" w:rsidRPr="004071AA">
        <w:rPr>
          <w:rFonts w:ascii="Garamond" w:hAnsi="Garamond"/>
          <w:sz w:val="24"/>
          <w:szCs w:val="24"/>
        </w:rPr>
        <w:t xml:space="preserve">inter-personal </w:t>
      </w:r>
      <w:r w:rsidR="00590D9C" w:rsidRPr="004071AA">
        <w:rPr>
          <w:rFonts w:ascii="Garamond" w:hAnsi="Garamond"/>
          <w:sz w:val="24"/>
          <w:szCs w:val="24"/>
        </w:rPr>
        <w:t>experiences,</w:t>
      </w:r>
      <w:r w:rsidR="00CD6402" w:rsidRPr="004071AA">
        <w:rPr>
          <w:rFonts w:ascii="Garamond" w:hAnsi="Garamond"/>
          <w:sz w:val="24"/>
          <w:szCs w:val="24"/>
        </w:rPr>
        <w:t xml:space="preserve"> mean that the individual feels inferior to others, different and apart, and hence vulnerable. Paranoia f</w:t>
      </w:r>
      <w:r w:rsidR="00415FA0" w:rsidRPr="004071AA">
        <w:rPr>
          <w:rFonts w:ascii="Garamond" w:hAnsi="Garamond"/>
          <w:sz w:val="24"/>
          <w:szCs w:val="24"/>
        </w:rPr>
        <w:t xml:space="preserve">eeds on </w:t>
      </w:r>
      <w:r w:rsidR="0059266D" w:rsidRPr="004071AA">
        <w:rPr>
          <w:rFonts w:ascii="Garamond" w:hAnsi="Garamond"/>
          <w:sz w:val="24"/>
          <w:szCs w:val="24"/>
        </w:rPr>
        <w:t>vulnerability</w:t>
      </w:r>
      <w:r w:rsidR="00CD6402" w:rsidRPr="004071AA">
        <w:rPr>
          <w:rFonts w:ascii="Garamond" w:hAnsi="Garamond"/>
          <w:sz w:val="24"/>
          <w:szCs w:val="24"/>
        </w:rPr>
        <w:t>.</w:t>
      </w:r>
      <w:r w:rsidR="0059266D" w:rsidRPr="004071AA">
        <w:rPr>
          <w:rFonts w:ascii="Garamond" w:hAnsi="Garamond"/>
          <w:sz w:val="24"/>
          <w:szCs w:val="24"/>
        </w:rPr>
        <w:t xml:space="preserve"> Three systematic reviews have highlighted that </w:t>
      </w:r>
      <w:r w:rsidR="0059266D" w:rsidRPr="004071AA">
        <w:rPr>
          <w:rFonts w:ascii="Garamond" w:hAnsi="Garamond"/>
          <w:sz w:val="24"/>
          <w:szCs w:val="24"/>
        </w:rPr>
        <w:lastRenderedPageBreak/>
        <w:t>negative self-beliefs are prevalent in paranoia (</w:t>
      </w:r>
      <w:r w:rsidR="0095257B" w:rsidRPr="004071AA">
        <w:rPr>
          <w:rFonts w:ascii="Garamond" w:hAnsi="Garamond"/>
          <w:sz w:val="24"/>
          <w:szCs w:val="24"/>
        </w:rPr>
        <w:t>3</w:t>
      </w:r>
      <w:r w:rsidR="0038572E" w:rsidRPr="004071AA">
        <w:rPr>
          <w:rFonts w:ascii="Garamond" w:hAnsi="Garamond"/>
          <w:sz w:val="24"/>
          <w:szCs w:val="24"/>
        </w:rPr>
        <w:t>4</w:t>
      </w:r>
      <w:r w:rsidR="0095257B" w:rsidRPr="004071AA">
        <w:rPr>
          <w:rFonts w:ascii="Garamond" w:hAnsi="Garamond"/>
          <w:sz w:val="24"/>
          <w:szCs w:val="24"/>
        </w:rPr>
        <w:t>, 3</w:t>
      </w:r>
      <w:r w:rsidR="0038572E" w:rsidRPr="004071AA">
        <w:rPr>
          <w:rFonts w:ascii="Garamond" w:hAnsi="Garamond"/>
          <w:sz w:val="24"/>
          <w:szCs w:val="24"/>
        </w:rPr>
        <w:t xml:space="preserve">5, </w:t>
      </w:r>
      <w:proofErr w:type="gramStart"/>
      <w:r w:rsidR="0038572E" w:rsidRPr="004071AA">
        <w:rPr>
          <w:rFonts w:ascii="Garamond" w:hAnsi="Garamond"/>
          <w:sz w:val="24"/>
          <w:szCs w:val="24"/>
        </w:rPr>
        <w:t>36</w:t>
      </w:r>
      <w:proofErr w:type="gramEnd"/>
      <w:r w:rsidR="0059266D" w:rsidRPr="004071AA">
        <w:rPr>
          <w:rFonts w:ascii="Garamond" w:hAnsi="Garamond"/>
          <w:sz w:val="24"/>
          <w:szCs w:val="24"/>
        </w:rPr>
        <w:t xml:space="preserve">). </w:t>
      </w:r>
      <w:r w:rsidR="00C0324D" w:rsidRPr="004071AA">
        <w:rPr>
          <w:rFonts w:ascii="Garamond" w:hAnsi="Garamond"/>
          <w:sz w:val="24"/>
          <w:szCs w:val="24"/>
        </w:rPr>
        <w:t>C</w:t>
      </w:r>
      <w:r w:rsidR="008F0D6C" w:rsidRPr="004071AA">
        <w:rPr>
          <w:rFonts w:ascii="Garamond" w:hAnsi="Garamond"/>
          <w:sz w:val="24"/>
          <w:szCs w:val="24"/>
        </w:rPr>
        <w:t xml:space="preserve">ausing a </w:t>
      </w:r>
      <w:r w:rsidR="0059266D" w:rsidRPr="004071AA">
        <w:rPr>
          <w:rFonts w:ascii="Garamond" w:hAnsi="Garamond"/>
          <w:sz w:val="24"/>
          <w:szCs w:val="24"/>
        </w:rPr>
        <w:t xml:space="preserve">reduction in self-confidence </w:t>
      </w:r>
      <w:r w:rsidR="008F0D6C" w:rsidRPr="004071AA">
        <w:rPr>
          <w:rFonts w:ascii="Garamond" w:hAnsi="Garamond"/>
          <w:sz w:val="24"/>
          <w:szCs w:val="24"/>
        </w:rPr>
        <w:t xml:space="preserve">in vulnerable individuals </w:t>
      </w:r>
      <w:r w:rsidR="0059266D" w:rsidRPr="004071AA">
        <w:rPr>
          <w:rFonts w:ascii="Garamond" w:hAnsi="Garamond"/>
          <w:sz w:val="24"/>
          <w:szCs w:val="24"/>
        </w:rPr>
        <w:t>lead</w:t>
      </w:r>
      <w:r w:rsidR="008F0D6C" w:rsidRPr="004071AA">
        <w:rPr>
          <w:rFonts w:ascii="Garamond" w:hAnsi="Garamond"/>
          <w:sz w:val="24"/>
          <w:szCs w:val="24"/>
        </w:rPr>
        <w:t>s</w:t>
      </w:r>
      <w:r w:rsidR="0059266D" w:rsidRPr="004071AA">
        <w:rPr>
          <w:rFonts w:ascii="Garamond" w:hAnsi="Garamond"/>
          <w:sz w:val="24"/>
          <w:szCs w:val="24"/>
        </w:rPr>
        <w:t xml:space="preserve"> to an increase in paranoid thoughts (</w:t>
      </w:r>
      <w:r w:rsidR="0095257B" w:rsidRPr="004071AA">
        <w:rPr>
          <w:rFonts w:ascii="Garamond" w:hAnsi="Garamond"/>
          <w:sz w:val="24"/>
          <w:szCs w:val="24"/>
        </w:rPr>
        <w:t>3</w:t>
      </w:r>
      <w:r w:rsidR="0038572E" w:rsidRPr="004071AA">
        <w:rPr>
          <w:rFonts w:ascii="Garamond" w:hAnsi="Garamond"/>
          <w:sz w:val="24"/>
          <w:szCs w:val="24"/>
        </w:rPr>
        <w:t>7</w:t>
      </w:r>
      <w:r w:rsidR="0095257B" w:rsidRPr="004071AA">
        <w:rPr>
          <w:rFonts w:ascii="Garamond" w:hAnsi="Garamond"/>
          <w:sz w:val="24"/>
          <w:szCs w:val="24"/>
        </w:rPr>
        <w:t>, 3</w:t>
      </w:r>
      <w:r w:rsidR="0038572E" w:rsidRPr="004071AA">
        <w:rPr>
          <w:rFonts w:ascii="Garamond" w:hAnsi="Garamond"/>
          <w:sz w:val="24"/>
          <w:szCs w:val="24"/>
        </w:rPr>
        <w:t xml:space="preserve">8, </w:t>
      </w:r>
      <w:proofErr w:type="gramStart"/>
      <w:r w:rsidR="0038572E" w:rsidRPr="004071AA">
        <w:rPr>
          <w:rFonts w:ascii="Garamond" w:hAnsi="Garamond"/>
          <w:sz w:val="24"/>
          <w:szCs w:val="24"/>
        </w:rPr>
        <w:t>39</w:t>
      </w:r>
      <w:proofErr w:type="gramEnd"/>
      <w:r w:rsidR="0059266D" w:rsidRPr="004071AA">
        <w:rPr>
          <w:rFonts w:ascii="Garamond" w:hAnsi="Garamond"/>
          <w:sz w:val="24"/>
          <w:szCs w:val="24"/>
        </w:rPr>
        <w:t>).</w:t>
      </w:r>
    </w:p>
    <w:p w:rsidR="00415FA0" w:rsidRPr="004071AA" w:rsidRDefault="0059266D" w:rsidP="00B80322">
      <w:pPr>
        <w:spacing w:line="360" w:lineRule="auto"/>
        <w:jc w:val="both"/>
        <w:rPr>
          <w:rFonts w:ascii="Garamond" w:hAnsi="Garamond"/>
          <w:sz w:val="24"/>
          <w:szCs w:val="24"/>
        </w:rPr>
      </w:pPr>
      <w:r w:rsidRPr="004071AA">
        <w:rPr>
          <w:rFonts w:ascii="Garamond" w:hAnsi="Garamond"/>
          <w:sz w:val="24"/>
          <w:szCs w:val="24"/>
        </w:rPr>
        <w:t xml:space="preserve">Third, </w:t>
      </w:r>
      <w:r w:rsidR="008F0D6C" w:rsidRPr="004071AA">
        <w:rPr>
          <w:rFonts w:ascii="Garamond" w:hAnsi="Garamond"/>
          <w:sz w:val="24"/>
          <w:szCs w:val="24"/>
        </w:rPr>
        <w:t xml:space="preserve">paranoia thrives when an individual is in a subjectively </w:t>
      </w:r>
      <w:r w:rsidR="00BA1BF1" w:rsidRPr="004071AA">
        <w:rPr>
          <w:rFonts w:ascii="Garamond" w:hAnsi="Garamond"/>
          <w:sz w:val="24"/>
          <w:szCs w:val="24"/>
        </w:rPr>
        <w:t xml:space="preserve">anomalous internal </w:t>
      </w:r>
      <w:r w:rsidR="008F0D6C" w:rsidRPr="004071AA">
        <w:rPr>
          <w:rFonts w:ascii="Garamond" w:hAnsi="Garamond"/>
          <w:sz w:val="24"/>
          <w:szCs w:val="24"/>
        </w:rPr>
        <w:t>state</w:t>
      </w:r>
      <w:r w:rsidR="00C0324D" w:rsidRPr="004071AA">
        <w:rPr>
          <w:rFonts w:ascii="Garamond" w:hAnsi="Garamond"/>
          <w:sz w:val="24"/>
          <w:szCs w:val="24"/>
        </w:rPr>
        <w:t>: o</w:t>
      </w:r>
      <w:r w:rsidR="00BA1BF1" w:rsidRPr="004071AA">
        <w:rPr>
          <w:rFonts w:ascii="Garamond" w:hAnsi="Garamond"/>
          <w:sz w:val="24"/>
          <w:szCs w:val="24"/>
        </w:rPr>
        <w:t xml:space="preserve">dd </w:t>
      </w:r>
      <w:r w:rsidR="008F0D6C" w:rsidRPr="004071AA">
        <w:rPr>
          <w:rFonts w:ascii="Garamond" w:hAnsi="Garamond"/>
          <w:sz w:val="24"/>
          <w:szCs w:val="24"/>
        </w:rPr>
        <w:t>internal sensations and perceptions provoke fearful explanations</w:t>
      </w:r>
      <w:r w:rsidR="00BA1BF1" w:rsidRPr="004071AA">
        <w:rPr>
          <w:rFonts w:ascii="Garamond" w:hAnsi="Garamond"/>
          <w:sz w:val="24"/>
          <w:szCs w:val="24"/>
        </w:rPr>
        <w:t xml:space="preserve">. </w:t>
      </w:r>
      <w:r w:rsidR="008F0D6C" w:rsidRPr="004071AA">
        <w:rPr>
          <w:rFonts w:ascii="Garamond" w:hAnsi="Garamond"/>
          <w:sz w:val="24"/>
          <w:szCs w:val="24"/>
        </w:rPr>
        <w:t>M</w:t>
      </w:r>
      <w:r w:rsidR="00BA1BF1" w:rsidRPr="004071AA">
        <w:rPr>
          <w:rFonts w:ascii="Garamond" w:hAnsi="Garamond"/>
          <w:sz w:val="24"/>
          <w:szCs w:val="24"/>
        </w:rPr>
        <w:t xml:space="preserve">ost </w:t>
      </w:r>
      <w:r w:rsidR="00415FA0" w:rsidRPr="004071AA">
        <w:rPr>
          <w:rFonts w:ascii="Garamond" w:hAnsi="Garamond"/>
          <w:sz w:val="24"/>
          <w:szCs w:val="24"/>
        </w:rPr>
        <w:t>frequently</w:t>
      </w:r>
      <w:r w:rsidR="00BA1BF1" w:rsidRPr="004071AA">
        <w:rPr>
          <w:rFonts w:ascii="Garamond" w:hAnsi="Garamond"/>
          <w:sz w:val="24"/>
          <w:szCs w:val="24"/>
        </w:rPr>
        <w:t xml:space="preserve">, the high physiological arousal </w:t>
      </w:r>
      <w:r w:rsidR="00415FA0" w:rsidRPr="004071AA">
        <w:rPr>
          <w:rFonts w:ascii="Garamond" w:hAnsi="Garamond"/>
          <w:sz w:val="24"/>
          <w:szCs w:val="24"/>
        </w:rPr>
        <w:t xml:space="preserve">typically </w:t>
      </w:r>
      <w:r w:rsidR="00BA1BF1" w:rsidRPr="004071AA">
        <w:rPr>
          <w:rFonts w:ascii="Garamond" w:hAnsi="Garamond"/>
          <w:sz w:val="24"/>
          <w:szCs w:val="24"/>
        </w:rPr>
        <w:t>associated with anxiety</w:t>
      </w:r>
      <w:r w:rsidR="00415FA0" w:rsidRPr="004071AA">
        <w:rPr>
          <w:rFonts w:ascii="Garamond" w:hAnsi="Garamond"/>
          <w:sz w:val="24"/>
          <w:szCs w:val="24"/>
        </w:rPr>
        <w:t xml:space="preserve"> is</w:t>
      </w:r>
      <w:r w:rsidR="00BA1BF1" w:rsidRPr="004071AA">
        <w:rPr>
          <w:rFonts w:ascii="Garamond" w:hAnsi="Garamond"/>
          <w:sz w:val="24"/>
          <w:szCs w:val="24"/>
        </w:rPr>
        <w:t xml:space="preserve"> mistaken</w:t>
      </w:r>
      <w:r w:rsidR="00415FA0" w:rsidRPr="004071AA">
        <w:rPr>
          <w:rFonts w:ascii="Garamond" w:hAnsi="Garamond"/>
          <w:sz w:val="24"/>
          <w:szCs w:val="24"/>
        </w:rPr>
        <w:t xml:space="preserve"> to indicate </w:t>
      </w:r>
      <w:r w:rsidR="00BA1BF1" w:rsidRPr="004071AA">
        <w:rPr>
          <w:rFonts w:ascii="Garamond" w:hAnsi="Garamond"/>
          <w:sz w:val="24"/>
          <w:szCs w:val="24"/>
        </w:rPr>
        <w:t xml:space="preserve">external threat. </w:t>
      </w:r>
      <w:r w:rsidR="000931C1" w:rsidRPr="004071AA">
        <w:rPr>
          <w:rFonts w:ascii="Garamond" w:hAnsi="Garamond"/>
          <w:sz w:val="24"/>
          <w:szCs w:val="24"/>
        </w:rPr>
        <w:t>Dissociation is common too, and</w:t>
      </w:r>
      <w:r w:rsidR="00415FA0" w:rsidRPr="004071AA">
        <w:rPr>
          <w:rFonts w:ascii="Garamond" w:hAnsi="Garamond"/>
          <w:sz w:val="24"/>
          <w:szCs w:val="24"/>
        </w:rPr>
        <w:t xml:space="preserve"> is</w:t>
      </w:r>
      <w:r w:rsidR="000931C1" w:rsidRPr="004071AA">
        <w:rPr>
          <w:rFonts w:ascii="Garamond" w:hAnsi="Garamond"/>
          <w:sz w:val="24"/>
          <w:szCs w:val="24"/>
        </w:rPr>
        <w:t xml:space="preserve"> exacerbated by </w:t>
      </w:r>
      <w:r w:rsidR="00C0324D" w:rsidRPr="004071AA">
        <w:rPr>
          <w:rFonts w:ascii="Garamond" w:hAnsi="Garamond"/>
          <w:sz w:val="24"/>
          <w:szCs w:val="24"/>
        </w:rPr>
        <w:t>bouts</w:t>
      </w:r>
      <w:r w:rsidR="000931C1" w:rsidRPr="004071AA">
        <w:rPr>
          <w:rFonts w:ascii="Garamond" w:hAnsi="Garamond"/>
          <w:sz w:val="24"/>
          <w:szCs w:val="24"/>
        </w:rPr>
        <w:t xml:space="preserve"> of worrying (</w:t>
      </w:r>
      <w:r w:rsidR="0038572E" w:rsidRPr="004071AA">
        <w:rPr>
          <w:rFonts w:ascii="Garamond" w:hAnsi="Garamond"/>
          <w:sz w:val="24"/>
          <w:szCs w:val="24"/>
        </w:rPr>
        <w:t>40</w:t>
      </w:r>
      <w:r w:rsidR="000931C1" w:rsidRPr="004071AA">
        <w:rPr>
          <w:rFonts w:ascii="Garamond" w:hAnsi="Garamond"/>
          <w:sz w:val="24"/>
          <w:szCs w:val="24"/>
        </w:rPr>
        <w:t xml:space="preserve">). </w:t>
      </w:r>
      <w:r w:rsidR="00BA1BF1" w:rsidRPr="004071AA">
        <w:rPr>
          <w:rFonts w:ascii="Garamond" w:hAnsi="Garamond"/>
          <w:sz w:val="24"/>
          <w:szCs w:val="24"/>
        </w:rPr>
        <w:t>In some instances aberrant salience may be misinterpreted (</w:t>
      </w:r>
      <w:r w:rsidR="0038572E" w:rsidRPr="004071AA">
        <w:rPr>
          <w:rFonts w:ascii="Garamond" w:hAnsi="Garamond"/>
          <w:sz w:val="24"/>
          <w:szCs w:val="24"/>
        </w:rPr>
        <w:t>41</w:t>
      </w:r>
      <w:r w:rsidR="00BA1BF1" w:rsidRPr="004071AA">
        <w:rPr>
          <w:rFonts w:ascii="Garamond" w:hAnsi="Garamond"/>
          <w:sz w:val="24"/>
          <w:szCs w:val="24"/>
        </w:rPr>
        <w:t xml:space="preserve">), but, a much wider range of perceptual anomalies have </w:t>
      </w:r>
      <w:r w:rsidR="008F0D6C" w:rsidRPr="004071AA">
        <w:rPr>
          <w:rFonts w:ascii="Garamond" w:hAnsi="Garamond"/>
          <w:sz w:val="24"/>
          <w:szCs w:val="24"/>
        </w:rPr>
        <w:t xml:space="preserve">consistently </w:t>
      </w:r>
      <w:r w:rsidR="00BA1BF1" w:rsidRPr="004071AA">
        <w:rPr>
          <w:rFonts w:ascii="Garamond" w:hAnsi="Garamond"/>
          <w:sz w:val="24"/>
          <w:szCs w:val="24"/>
        </w:rPr>
        <w:t>been linked with the occurrence of paranoid thinking (</w:t>
      </w:r>
      <w:r w:rsidR="0038572E" w:rsidRPr="004071AA">
        <w:rPr>
          <w:rFonts w:ascii="Garamond" w:hAnsi="Garamond"/>
          <w:sz w:val="24"/>
          <w:szCs w:val="24"/>
        </w:rPr>
        <w:t>42</w:t>
      </w:r>
      <w:r w:rsidR="00BA1BF1" w:rsidRPr="004071AA">
        <w:rPr>
          <w:rFonts w:ascii="Garamond" w:hAnsi="Garamond"/>
          <w:sz w:val="24"/>
          <w:szCs w:val="24"/>
        </w:rPr>
        <w:t>)</w:t>
      </w:r>
      <w:r w:rsidR="000931C1" w:rsidRPr="004071AA">
        <w:rPr>
          <w:rFonts w:ascii="Garamond" w:hAnsi="Garamond"/>
          <w:sz w:val="24"/>
          <w:szCs w:val="24"/>
        </w:rPr>
        <w:t xml:space="preserve"> and schizophrenia more </w:t>
      </w:r>
      <w:r w:rsidR="00C0324D" w:rsidRPr="004071AA">
        <w:rPr>
          <w:rFonts w:ascii="Garamond" w:hAnsi="Garamond"/>
          <w:sz w:val="24"/>
          <w:szCs w:val="24"/>
        </w:rPr>
        <w:t>generally</w:t>
      </w:r>
      <w:r w:rsidR="000931C1" w:rsidRPr="004071AA">
        <w:rPr>
          <w:rFonts w:ascii="Garamond" w:hAnsi="Garamond"/>
          <w:sz w:val="24"/>
          <w:szCs w:val="24"/>
        </w:rPr>
        <w:t xml:space="preserve"> (e.g. ‘basic symptoms’</w:t>
      </w:r>
      <w:r w:rsidR="00415FA0" w:rsidRPr="004071AA">
        <w:rPr>
          <w:rFonts w:ascii="Garamond" w:hAnsi="Garamond"/>
          <w:sz w:val="24"/>
          <w:szCs w:val="24"/>
        </w:rPr>
        <w:t>;</w:t>
      </w:r>
      <w:r w:rsidR="000931C1" w:rsidRPr="004071AA">
        <w:rPr>
          <w:rFonts w:ascii="Garamond" w:hAnsi="Garamond"/>
          <w:sz w:val="24"/>
          <w:szCs w:val="24"/>
        </w:rPr>
        <w:t xml:space="preserve"> </w:t>
      </w:r>
      <w:r w:rsidR="0095257B" w:rsidRPr="004071AA">
        <w:rPr>
          <w:rFonts w:ascii="Garamond" w:hAnsi="Garamond"/>
          <w:sz w:val="24"/>
          <w:szCs w:val="24"/>
        </w:rPr>
        <w:t>4</w:t>
      </w:r>
      <w:r w:rsidR="0038572E" w:rsidRPr="004071AA">
        <w:rPr>
          <w:rFonts w:ascii="Garamond" w:hAnsi="Garamond"/>
          <w:sz w:val="24"/>
          <w:szCs w:val="24"/>
        </w:rPr>
        <w:t>3</w:t>
      </w:r>
      <w:r w:rsidR="000931C1" w:rsidRPr="004071AA">
        <w:rPr>
          <w:rFonts w:ascii="Garamond" w:hAnsi="Garamond"/>
          <w:sz w:val="24"/>
          <w:szCs w:val="24"/>
        </w:rPr>
        <w:t>)</w:t>
      </w:r>
      <w:r w:rsidR="00BA1BF1" w:rsidRPr="004071AA">
        <w:rPr>
          <w:rFonts w:ascii="Garamond" w:hAnsi="Garamond"/>
          <w:sz w:val="24"/>
          <w:szCs w:val="24"/>
        </w:rPr>
        <w:t xml:space="preserve">. </w:t>
      </w:r>
      <w:r w:rsidR="00343096" w:rsidRPr="004071AA">
        <w:rPr>
          <w:rFonts w:ascii="Garamond" w:hAnsi="Garamond"/>
          <w:sz w:val="24"/>
          <w:szCs w:val="24"/>
        </w:rPr>
        <w:t xml:space="preserve">An experimental study </w:t>
      </w:r>
      <w:r w:rsidR="00C0324D" w:rsidRPr="004071AA">
        <w:rPr>
          <w:rFonts w:ascii="Garamond" w:hAnsi="Garamond"/>
          <w:sz w:val="24"/>
          <w:szCs w:val="24"/>
        </w:rPr>
        <w:t xml:space="preserve">with over one hundred individuals vulnerable to paranoia </w:t>
      </w:r>
      <w:r w:rsidR="00343096" w:rsidRPr="004071AA">
        <w:rPr>
          <w:rFonts w:ascii="Garamond" w:hAnsi="Garamond"/>
          <w:sz w:val="24"/>
          <w:szCs w:val="24"/>
        </w:rPr>
        <w:t xml:space="preserve">showed that cannabis </w:t>
      </w:r>
      <w:r w:rsidR="00872F3D" w:rsidRPr="004071AA">
        <w:rPr>
          <w:rFonts w:ascii="Garamond" w:hAnsi="Garamond"/>
          <w:sz w:val="24"/>
          <w:szCs w:val="24"/>
        </w:rPr>
        <w:t>causes</w:t>
      </w:r>
      <w:r w:rsidR="00343096" w:rsidRPr="004071AA">
        <w:rPr>
          <w:rFonts w:ascii="Garamond" w:hAnsi="Garamond"/>
          <w:sz w:val="24"/>
          <w:szCs w:val="24"/>
        </w:rPr>
        <w:t xml:space="preserve"> a wide range of anomalous experiences and poorer working memory performance, but only the former </w:t>
      </w:r>
      <w:r w:rsidR="00C0324D" w:rsidRPr="004071AA">
        <w:rPr>
          <w:rFonts w:ascii="Garamond" w:hAnsi="Garamond"/>
          <w:sz w:val="24"/>
          <w:szCs w:val="24"/>
        </w:rPr>
        <w:t xml:space="preserve">led </w:t>
      </w:r>
      <w:r w:rsidR="00343096" w:rsidRPr="004071AA">
        <w:rPr>
          <w:rFonts w:ascii="Garamond" w:hAnsi="Garamond"/>
          <w:sz w:val="24"/>
          <w:szCs w:val="24"/>
        </w:rPr>
        <w:t>to the occurrence of paranoi</w:t>
      </w:r>
      <w:r w:rsidR="00872F3D" w:rsidRPr="004071AA">
        <w:rPr>
          <w:rFonts w:ascii="Garamond" w:hAnsi="Garamond"/>
          <w:sz w:val="24"/>
          <w:szCs w:val="24"/>
        </w:rPr>
        <w:t>a</w:t>
      </w:r>
      <w:r w:rsidR="00343096" w:rsidRPr="004071AA">
        <w:rPr>
          <w:rFonts w:ascii="Garamond" w:hAnsi="Garamond"/>
          <w:sz w:val="24"/>
          <w:szCs w:val="24"/>
        </w:rPr>
        <w:t xml:space="preserve"> (</w:t>
      </w:r>
      <w:r w:rsidR="0038572E" w:rsidRPr="004071AA">
        <w:rPr>
          <w:rFonts w:ascii="Garamond" w:hAnsi="Garamond"/>
          <w:sz w:val="24"/>
          <w:szCs w:val="24"/>
        </w:rPr>
        <w:t>44</w:t>
      </w:r>
      <w:r w:rsidR="00343096" w:rsidRPr="004071AA">
        <w:rPr>
          <w:rFonts w:ascii="Garamond" w:hAnsi="Garamond"/>
          <w:sz w:val="24"/>
          <w:szCs w:val="24"/>
        </w:rPr>
        <w:t xml:space="preserve">). </w:t>
      </w:r>
    </w:p>
    <w:p w:rsidR="0059266D" w:rsidRPr="004071AA" w:rsidRDefault="0059266D" w:rsidP="00B80322">
      <w:pPr>
        <w:spacing w:line="360" w:lineRule="auto"/>
        <w:jc w:val="both"/>
        <w:rPr>
          <w:rFonts w:ascii="Garamond" w:hAnsi="Garamond"/>
          <w:sz w:val="24"/>
          <w:szCs w:val="24"/>
        </w:rPr>
      </w:pPr>
      <w:r w:rsidRPr="004071AA">
        <w:rPr>
          <w:rFonts w:ascii="Garamond" w:hAnsi="Garamond"/>
          <w:sz w:val="24"/>
          <w:szCs w:val="24"/>
        </w:rPr>
        <w:t>Fourth, disrupted</w:t>
      </w:r>
      <w:r w:rsidR="00CD6402" w:rsidRPr="004071AA">
        <w:rPr>
          <w:rFonts w:ascii="Garamond" w:hAnsi="Garamond"/>
          <w:sz w:val="24"/>
          <w:szCs w:val="24"/>
        </w:rPr>
        <w:t xml:space="preserve"> sleep</w:t>
      </w:r>
      <w:r w:rsidR="00BA4AFC" w:rsidRPr="004071AA">
        <w:rPr>
          <w:rFonts w:ascii="Garamond" w:hAnsi="Garamond"/>
          <w:sz w:val="24"/>
          <w:szCs w:val="24"/>
        </w:rPr>
        <w:t xml:space="preserve"> (e.g. insomnia, hypersomnia, circadian rhythm disorder, nightmares)</w:t>
      </w:r>
      <w:r w:rsidR="00CD6402" w:rsidRPr="004071AA">
        <w:rPr>
          <w:rFonts w:ascii="Garamond" w:hAnsi="Garamond"/>
          <w:sz w:val="24"/>
          <w:szCs w:val="24"/>
        </w:rPr>
        <w:t xml:space="preserve"> </w:t>
      </w:r>
      <w:r w:rsidR="007D71AB" w:rsidRPr="004071AA">
        <w:rPr>
          <w:rFonts w:ascii="Garamond" w:hAnsi="Garamond"/>
          <w:sz w:val="24"/>
          <w:szCs w:val="24"/>
        </w:rPr>
        <w:t>is likely to maintain paranoia via multiple routes</w:t>
      </w:r>
      <w:r w:rsidR="00415FA0" w:rsidRPr="004071AA">
        <w:rPr>
          <w:rFonts w:ascii="Garamond" w:hAnsi="Garamond"/>
          <w:sz w:val="24"/>
          <w:szCs w:val="24"/>
        </w:rPr>
        <w:t>. I</w:t>
      </w:r>
      <w:r w:rsidR="007D71AB" w:rsidRPr="004071AA">
        <w:rPr>
          <w:rFonts w:ascii="Garamond" w:hAnsi="Garamond"/>
          <w:sz w:val="24"/>
          <w:szCs w:val="24"/>
        </w:rPr>
        <w:t xml:space="preserve">t will </w:t>
      </w:r>
      <w:r w:rsidR="00CD6402" w:rsidRPr="004071AA">
        <w:rPr>
          <w:rFonts w:ascii="Garamond" w:hAnsi="Garamond"/>
          <w:sz w:val="24"/>
          <w:szCs w:val="24"/>
        </w:rPr>
        <w:t>elevate negative emotion, mood dysregulation</w:t>
      </w:r>
      <w:r w:rsidR="002D55A7" w:rsidRPr="004071AA">
        <w:rPr>
          <w:rFonts w:ascii="Garamond" w:hAnsi="Garamond"/>
          <w:sz w:val="24"/>
          <w:szCs w:val="24"/>
        </w:rPr>
        <w:t xml:space="preserve"> (</w:t>
      </w:r>
      <w:r w:rsidR="0095257B" w:rsidRPr="004071AA">
        <w:rPr>
          <w:rFonts w:ascii="Garamond" w:hAnsi="Garamond"/>
          <w:sz w:val="24"/>
          <w:szCs w:val="24"/>
        </w:rPr>
        <w:t>4</w:t>
      </w:r>
      <w:r w:rsidR="0038572E" w:rsidRPr="004071AA">
        <w:rPr>
          <w:rFonts w:ascii="Garamond" w:hAnsi="Garamond"/>
          <w:sz w:val="24"/>
          <w:szCs w:val="24"/>
        </w:rPr>
        <w:t>5</w:t>
      </w:r>
      <w:r w:rsidR="0095257B" w:rsidRPr="004071AA">
        <w:rPr>
          <w:rFonts w:ascii="Garamond" w:hAnsi="Garamond"/>
          <w:sz w:val="24"/>
          <w:szCs w:val="24"/>
        </w:rPr>
        <w:t>, 4</w:t>
      </w:r>
      <w:r w:rsidR="0038572E" w:rsidRPr="004071AA">
        <w:rPr>
          <w:rFonts w:ascii="Garamond" w:hAnsi="Garamond"/>
          <w:sz w:val="24"/>
          <w:szCs w:val="24"/>
        </w:rPr>
        <w:t>6</w:t>
      </w:r>
      <w:r w:rsidR="0095257B" w:rsidRPr="004071AA">
        <w:rPr>
          <w:rFonts w:ascii="Garamond" w:hAnsi="Garamond"/>
          <w:sz w:val="24"/>
          <w:szCs w:val="24"/>
        </w:rPr>
        <w:t>, 4</w:t>
      </w:r>
      <w:r w:rsidR="0038572E" w:rsidRPr="004071AA">
        <w:rPr>
          <w:rFonts w:ascii="Garamond" w:hAnsi="Garamond"/>
          <w:sz w:val="24"/>
          <w:szCs w:val="24"/>
        </w:rPr>
        <w:t>7</w:t>
      </w:r>
      <w:r w:rsidR="002D55A7" w:rsidRPr="004071AA">
        <w:rPr>
          <w:rFonts w:ascii="Garamond" w:hAnsi="Garamond"/>
          <w:sz w:val="24"/>
          <w:szCs w:val="24"/>
        </w:rPr>
        <w:t>)</w:t>
      </w:r>
      <w:r w:rsidR="00CD6402" w:rsidRPr="004071AA">
        <w:rPr>
          <w:rFonts w:ascii="Garamond" w:hAnsi="Garamond"/>
          <w:sz w:val="24"/>
          <w:szCs w:val="24"/>
        </w:rPr>
        <w:t xml:space="preserve">, </w:t>
      </w:r>
      <w:r w:rsidR="00415FA0" w:rsidRPr="004071AA">
        <w:rPr>
          <w:rFonts w:ascii="Garamond" w:hAnsi="Garamond"/>
          <w:sz w:val="24"/>
          <w:szCs w:val="24"/>
        </w:rPr>
        <w:t xml:space="preserve">and </w:t>
      </w:r>
      <w:r w:rsidR="00CD6402" w:rsidRPr="004071AA">
        <w:rPr>
          <w:rFonts w:ascii="Garamond" w:hAnsi="Garamond"/>
          <w:sz w:val="24"/>
          <w:szCs w:val="24"/>
        </w:rPr>
        <w:t>anomalous perceptions</w:t>
      </w:r>
      <w:r w:rsidR="00872F3D" w:rsidRPr="004071AA">
        <w:rPr>
          <w:rFonts w:ascii="Garamond" w:hAnsi="Garamond"/>
          <w:sz w:val="24"/>
          <w:szCs w:val="24"/>
        </w:rPr>
        <w:t xml:space="preserve">, and limit </w:t>
      </w:r>
      <w:r w:rsidR="00415FA0" w:rsidRPr="004071AA">
        <w:rPr>
          <w:rFonts w:ascii="Garamond" w:hAnsi="Garamond"/>
          <w:sz w:val="24"/>
          <w:szCs w:val="24"/>
        </w:rPr>
        <w:t xml:space="preserve">the </w:t>
      </w:r>
      <w:r w:rsidR="00872F3D" w:rsidRPr="004071AA">
        <w:rPr>
          <w:rFonts w:ascii="Garamond" w:hAnsi="Garamond"/>
          <w:sz w:val="24"/>
          <w:szCs w:val="24"/>
        </w:rPr>
        <w:t xml:space="preserve">cognitive resources </w:t>
      </w:r>
      <w:r w:rsidR="00415FA0" w:rsidRPr="004071AA">
        <w:rPr>
          <w:rFonts w:ascii="Garamond" w:hAnsi="Garamond"/>
          <w:sz w:val="24"/>
          <w:szCs w:val="24"/>
        </w:rPr>
        <w:t xml:space="preserve">available to revise initial </w:t>
      </w:r>
      <w:r w:rsidR="00872F3D" w:rsidRPr="004071AA">
        <w:rPr>
          <w:rFonts w:ascii="Garamond" w:hAnsi="Garamond"/>
          <w:sz w:val="24"/>
          <w:szCs w:val="24"/>
        </w:rPr>
        <w:t>interpret</w:t>
      </w:r>
      <w:r w:rsidR="00415FA0" w:rsidRPr="004071AA">
        <w:rPr>
          <w:rFonts w:ascii="Garamond" w:hAnsi="Garamond"/>
          <w:sz w:val="24"/>
          <w:szCs w:val="24"/>
        </w:rPr>
        <w:t>ations of ambiguous situations</w:t>
      </w:r>
      <w:r w:rsidRPr="004071AA">
        <w:rPr>
          <w:rFonts w:ascii="Garamond" w:hAnsi="Garamond"/>
          <w:sz w:val="24"/>
          <w:szCs w:val="24"/>
        </w:rPr>
        <w:t xml:space="preserve">. </w:t>
      </w:r>
      <w:r w:rsidR="00724671" w:rsidRPr="004071AA">
        <w:rPr>
          <w:rFonts w:ascii="Garamond" w:hAnsi="Garamond"/>
          <w:sz w:val="24"/>
          <w:szCs w:val="24"/>
        </w:rPr>
        <w:t xml:space="preserve">Patients </w:t>
      </w:r>
      <w:r w:rsidR="00C0324D" w:rsidRPr="004071AA">
        <w:rPr>
          <w:rFonts w:ascii="Garamond" w:hAnsi="Garamond"/>
          <w:sz w:val="24"/>
          <w:szCs w:val="24"/>
        </w:rPr>
        <w:t xml:space="preserve">also </w:t>
      </w:r>
      <w:r w:rsidR="00724671" w:rsidRPr="004071AA">
        <w:rPr>
          <w:rFonts w:ascii="Garamond" w:hAnsi="Garamond"/>
          <w:sz w:val="24"/>
          <w:szCs w:val="24"/>
        </w:rPr>
        <w:t>describe how the pervasive fatigue from poor sleep reduces their strength to cope with psychotic experiences (</w:t>
      </w:r>
      <w:r w:rsidR="0095257B" w:rsidRPr="004071AA">
        <w:rPr>
          <w:rFonts w:ascii="Garamond" w:hAnsi="Garamond"/>
          <w:sz w:val="24"/>
          <w:szCs w:val="24"/>
        </w:rPr>
        <w:t>4</w:t>
      </w:r>
      <w:r w:rsidR="001C3161" w:rsidRPr="004071AA">
        <w:rPr>
          <w:rFonts w:ascii="Garamond" w:hAnsi="Garamond"/>
          <w:sz w:val="24"/>
          <w:szCs w:val="24"/>
        </w:rPr>
        <w:t>8</w:t>
      </w:r>
      <w:r w:rsidR="00724671" w:rsidRPr="004071AA">
        <w:rPr>
          <w:rFonts w:ascii="Garamond" w:hAnsi="Garamond"/>
          <w:sz w:val="24"/>
          <w:szCs w:val="24"/>
        </w:rPr>
        <w:t>). Certainly m</w:t>
      </w:r>
      <w:r w:rsidRPr="004071AA">
        <w:rPr>
          <w:rFonts w:ascii="Garamond" w:hAnsi="Garamond"/>
          <w:sz w:val="24"/>
          <w:szCs w:val="24"/>
        </w:rPr>
        <w:t>ost patients with persecutory delusions are sleeping poorly (</w:t>
      </w:r>
      <w:r w:rsidR="0095257B" w:rsidRPr="004071AA">
        <w:rPr>
          <w:rFonts w:ascii="Garamond" w:hAnsi="Garamond"/>
          <w:sz w:val="24"/>
          <w:szCs w:val="24"/>
        </w:rPr>
        <w:t>4</w:t>
      </w:r>
      <w:r w:rsidR="001C3161" w:rsidRPr="004071AA">
        <w:rPr>
          <w:rFonts w:ascii="Garamond" w:hAnsi="Garamond"/>
          <w:sz w:val="24"/>
          <w:szCs w:val="24"/>
        </w:rPr>
        <w:t>9</w:t>
      </w:r>
      <w:r w:rsidRPr="004071AA">
        <w:rPr>
          <w:rFonts w:ascii="Garamond" w:hAnsi="Garamond"/>
          <w:sz w:val="24"/>
          <w:szCs w:val="24"/>
        </w:rPr>
        <w:t xml:space="preserve">). A review of 66 studies </w:t>
      </w:r>
      <w:r w:rsidR="00724671" w:rsidRPr="004071AA">
        <w:rPr>
          <w:rFonts w:ascii="Garamond" w:hAnsi="Garamond"/>
          <w:sz w:val="24"/>
          <w:szCs w:val="24"/>
        </w:rPr>
        <w:t>identifies disrupted sleep as a putative causal factor of psychotic experiences (</w:t>
      </w:r>
      <w:r w:rsidR="001C3161" w:rsidRPr="004071AA">
        <w:rPr>
          <w:rFonts w:ascii="Garamond" w:hAnsi="Garamond"/>
          <w:sz w:val="24"/>
          <w:szCs w:val="24"/>
        </w:rPr>
        <w:t>50</w:t>
      </w:r>
      <w:r w:rsidR="00724671" w:rsidRPr="004071AA">
        <w:rPr>
          <w:rFonts w:ascii="Garamond" w:hAnsi="Garamond"/>
          <w:sz w:val="24"/>
          <w:szCs w:val="24"/>
        </w:rPr>
        <w:t>)</w:t>
      </w:r>
      <w:r w:rsidR="00415FA0" w:rsidRPr="004071AA">
        <w:rPr>
          <w:rFonts w:ascii="Garamond" w:hAnsi="Garamond"/>
          <w:sz w:val="24"/>
          <w:szCs w:val="24"/>
        </w:rPr>
        <w:t>. T</w:t>
      </w:r>
      <w:r w:rsidR="00724671" w:rsidRPr="004071AA">
        <w:rPr>
          <w:rFonts w:ascii="Garamond" w:hAnsi="Garamond"/>
          <w:sz w:val="24"/>
          <w:szCs w:val="24"/>
        </w:rPr>
        <w:t xml:space="preserve">he traditional view that sleep </w:t>
      </w:r>
      <w:r w:rsidR="00C0324D" w:rsidRPr="004071AA">
        <w:rPr>
          <w:rFonts w:ascii="Garamond" w:hAnsi="Garamond"/>
          <w:sz w:val="24"/>
          <w:szCs w:val="24"/>
        </w:rPr>
        <w:t xml:space="preserve">disturbances are </w:t>
      </w:r>
      <w:proofErr w:type="gramStart"/>
      <w:r w:rsidR="00724671" w:rsidRPr="004071AA">
        <w:rPr>
          <w:rFonts w:ascii="Garamond" w:hAnsi="Garamond"/>
          <w:sz w:val="24"/>
          <w:szCs w:val="24"/>
        </w:rPr>
        <w:t>a secondary</w:t>
      </w:r>
      <w:proofErr w:type="gramEnd"/>
      <w:r w:rsidR="00724671" w:rsidRPr="004071AA">
        <w:rPr>
          <w:rFonts w:ascii="Garamond" w:hAnsi="Garamond"/>
          <w:sz w:val="24"/>
          <w:szCs w:val="24"/>
        </w:rPr>
        <w:t xml:space="preserve"> epiphenomena in schizophrenia</w:t>
      </w:r>
      <w:r w:rsidR="00415FA0" w:rsidRPr="004071AA">
        <w:rPr>
          <w:rFonts w:ascii="Garamond" w:hAnsi="Garamond"/>
          <w:sz w:val="24"/>
          <w:szCs w:val="24"/>
        </w:rPr>
        <w:t xml:space="preserve"> is now beginning to be turned on its head</w:t>
      </w:r>
      <w:r w:rsidRPr="004071AA">
        <w:rPr>
          <w:rFonts w:ascii="Garamond" w:hAnsi="Garamond"/>
          <w:sz w:val="24"/>
          <w:szCs w:val="24"/>
        </w:rPr>
        <w:t>.</w:t>
      </w:r>
    </w:p>
    <w:p w:rsidR="00415FA0" w:rsidRPr="004071AA" w:rsidRDefault="0059266D" w:rsidP="00B80322">
      <w:pPr>
        <w:spacing w:line="360" w:lineRule="auto"/>
        <w:jc w:val="both"/>
        <w:rPr>
          <w:rFonts w:ascii="Garamond" w:hAnsi="Garamond"/>
          <w:sz w:val="24"/>
          <w:szCs w:val="24"/>
        </w:rPr>
      </w:pPr>
      <w:r w:rsidRPr="004071AA">
        <w:rPr>
          <w:rFonts w:ascii="Garamond" w:hAnsi="Garamond"/>
          <w:sz w:val="24"/>
          <w:szCs w:val="24"/>
        </w:rPr>
        <w:t xml:space="preserve">Fifth, </w:t>
      </w:r>
      <w:r w:rsidR="00CD6402" w:rsidRPr="004071AA">
        <w:rPr>
          <w:rFonts w:ascii="Garamond" w:hAnsi="Garamond"/>
          <w:sz w:val="24"/>
          <w:szCs w:val="24"/>
        </w:rPr>
        <w:t>reasoning biases prevent the processing of alternative explanations</w:t>
      </w:r>
      <w:r w:rsidR="00BA1BF1" w:rsidRPr="004071AA">
        <w:rPr>
          <w:rFonts w:ascii="Garamond" w:hAnsi="Garamond"/>
          <w:sz w:val="24"/>
          <w:szCs w:val="24"/>
        </w:rPr>
        <w:t xml:space="preserve">. </w:t>
      </w:r>
      <w:r w:rsidR="005F40A3" w:rsidRPr="004071AA">
        <w:rPr>
          <w:rFonts w:ascii="Garamond" w:hAnsi="Garamond"/>
          <w:sz w:val="24"/>
          <w:szCs w:val="24"/>
        </w:rPr>
        <w:t xml:space="preserve">Three quarters of patients with delusions do not report alternative explanations for the events </w:t>
      </w:r>
      <w:r w:rsidR="00415FA0" w:rsidRPr="004071AA">
        <w:rPr>
          <w:rFonts w:ascii="Garamond" w:hAnsi="Garamond"/>
          <w:sz w:val="24"/>
          <w:szCs w:val="24"/>
        </w:rPr>
        <w:t xml:space="preserve">they </w:t>
      </w:r>
      <w:r w:rsidR="005F40A3" w:rsidRPr="004071AA">
        <w:rPr>
          <w:rFonts w:ascii="Garamond" w:hAnsi="Garamond"/>
          <w:sz w:val="24"/>
          <w:szCs w:val="24"/>
        </w:rPr>
        <w:t>cite as evidence (</w:t>
      </w:r>
      <w:r w:rsidR="001C3161" w:rsidRPr="004071AA">
        <w:rPr>
          <w:rFonts w:ascii="Garamond" w:hAnsi="Garamond"/>
          <w:sz w:val="24"/>
          <w:szCs w:val="24"/>
        </w:rPr>
        <w:t>51</w:t>
      </w:r>
      <w:r w:rsidR="005F40A3" w:rsidRPr="004071AA">
        <w:rPr>
          <w:rFonts w:ascii="Garamond" w:hAnsi="Garamond"/>
          <w:sz w:val="24"/>
          <w:szCs w:val="24"/>
        </w:rPr>
        <w:t xml:space="preserve">). </w:t>
      </w:r>
      <w:proofErr w:type="gramStart"/>
      <w:r w:rsidR="005F40A3" w:rsidRPr="004071AA">
        <w:rPr>
          <w:rFonts w:ascii="Garamond" w:hAnsi="Garamond"/>
          <w:sz w:val="24"/>
          <w:szCs w:val="24"/>
        </w:rPr>
        <w:t>A lack of ‘</w:t>
      </w:r>
      <w:r w:rsidR="00BA1BF1" w:rsidRPr="004071AA">
        <w:rPr>
          <w:rFonts w:ascii="Garamond" w:hAnsi="Garamond"/>
          <w:sz w:val="24"/>
          <w:szCs w:val="24"/>
        </w:rPr>
        <w:t>belief flexibility</w:t>
      </w:r>
      <w:r w:rsidR="005F40A3" w:rsidRPr="004071AA">
        <w:rPr>
          <w:rFonts w:ascii="Garamond" w:hAnsi="Garamond"/>
          <w:sz w:val="24"/>
          <w:szCs w:val="24"/>
        </w:rPr>
        <w:t>’</w:t>
      </w:r>
      <w:r w:rsidR="00415FA0" w:rsidRPr="004071AA">
        <w:rPr>
          <w:rFonts w:ascii="Garamond" w:hAnsi="Garamond"/>
          <w:sz w:val="24"/>
          <w:szCs w:val="24"/>
        </w:rPr>
        <w:t xml:space="preserve"> (that is,</w:t>
      </w:r>
      <w:r w:rsidR="005F40A3" w:rsidRPr="004071AA">
        <w:rPr>
          <w:rFonts w:ascii="Garamond" w:hAnsi="Garamond"/>
          <w:sz w:val="24"/>
          <w:szCs w:val="24"/>
        </w:rPr>
        <w:t xml:space="preserve"> a willingness to generate and consider alternat</w:t>
      </w:r>
      <w:r w:rsidR="00415FA0" w:rsidRPr="004071AA">
        <w:rPr>
          <w:rFonts w:ascii="Garamond" w:hAnsi="Garamond"/>
          <w:sz w:val="24"/>
          <w:szCs w:val="24"/>
        </w:rPr>
        <w:t>ive explanations)</w:t>
      </w:r>
      <w:r w:rsidR="005F40A3" w:rsidRPr="004071AA">
        <w:rPr>
          <w:rFonts w:ascii="Garamond" w:hAnsi="Garamond"/>
          <w:sz w:val="24"/>
          <w:szCs w:val="24"/>
        </w:rPr>
        <w:t xml:space="preserve"> locks patients into the delusional explanation of events.</w:t>
      </w:r>
      <w:proofErr w:type="gramEnd"/>
      <w:r w:rsidR="005F40A3" w:rsidRPr="004071AA">
        <w:rPr>
          <w:rFonts w:ascii="Garamond" w:hAnsi="Garamond"/>
          <w:sz w:val="24"/>
          <w:szCs w:val="24"/>
        </w:rPr>
        <w:t xml:space="preserve"> Belief inflexibility may be exacerbated by reduced data-gathering (‘jumping to conclusions’) (</w:t>
      </w:r>
      <w:r w:rsidR="0095257B" w:rsidRPr="004071AA">
        <w:rPr>
          <w:rFonts w:ascii="Garamond" w:hAnsi="Garamond"/>
          <w:sz w:val="24"/>
          <w:szCs w:val="24"/>
        </w:rPr>
        <w:t>5</w:t>
      </w:r>
      <w:r w:rsidR="001C3161" w:rsidRPr="004071AA">
        <w:rPr>
          <w:rFonts w:ascii="Garamond" w:hAnsi="Garamond"/>
          <w:sz w:val="24"/>
          <w:szCs w:val="24"/>
        </w:rPr>
        <w:t>2, 53</w:t>
      </w:r>
      <w:r w:rsidR="005F40A3" w:rsidRPr="004071AA">
        <w:rPr>
          <w:rFonts w:ascii="Garamond" w:hAnsi="Garamond"/>
          <w:sz w:val="24"/>
          <w:szCs w:val="24"/>
        </w:rPr>
        <w:t>) and less use of analytic reasoning</w:t>
      </w:r>
      <w:r w:rsidR="00415FA0" w:rsidRPr="004071AA">
        <w:rPr>
          <w:rFonts w:ascii="Garamond" w:hAnsi="Garamond"/>
          <w:sz w:val="24"/>
          <w:szCs w:val="24"/>
        </w:rPr>
        <w:t xml:space="preserve"> (</w:t>
      </w:r>
      <w:r w:rsidR="0095257B" w:rsidRPr="004071AA">
        <w:rPr>
          <w:rFonts w:ascii="Garamond" w:hAnsi="Garamond"/>
          <w:sz w:val="24"/>
          <w:szCs w:val="24"/>
        </w:rPr>
        <w:t>5</w:t>
      </w:r>
      <w:r w:rsidR="001C3161" w:rsidRPr="004071AA">
        <w:rPr>
          <w:rFonts w:ascii="Garamond" w:hAnsi="Garamond"/>
          <w:sz w:val="24"/>
          <w:szCs w:val="24"/>
        </w:rPr>
        <w:t>4</w:t>
      </w:r>
      <w:r w:rsidR="00415FA0" w:rsidRPr="004071AA">
        <w:rPr>
          <w:rFonts w:ascii="Garamond" w:hAnsi="Garamond"/>
          <w:sz w:val="24"/>
          <w:szCs w:val="24"/>
        </w:rPr>
        <w:t>).</w:t>
      </w:r>
    </w:p>
    <w:p w:rsidR="00244827" w:rsidRPr="004071AA" w:rsidRDefault="005F40A3" w:rsidP="00B80322">
      <w:pPr>
        <w:spacing w:line="360" w:lineRule="auto"/>
        <w:jc w:val="both"/>
        <w:rPr>
          <w:rFonts w:ascii="Garamond" w:hAnsi="Garamond"/>
          <w:sz w:val="24"/>
          <w:szCs w:val="24"/>
        </w:rPr>
      </w:pPr>
      <w:r w:rsidRPr="004071AA">
        <w:rPr>
          <w:rFonts w:ascii="Garamond" w:hAnsi="Garamond"/>
          <w:sz w:val="24"/>
          <w:szCs w:val="24"/>
        </w:rPr>
        <w:t xml:space="preserve">Finally, </w:t>
      </w:r>
      <w:r w:rsidR="002953CB" w:rsidRPr="004071AA">
        <w:rPr>
          <w:rFonts w:ascii="Garamond" w:hAnsi="Garamond"/>
          <w:sz w:val="24"/>
          <w:szCs w:val="24"/>
        </w:rPr>
        <w:t xml:space="preserve">almost all patients try to reduce the </w:t>
      </w:r>
      <w:r w:rsidR="00C0324D" w:rsidRPr="004071AA">
        <w:rPr>
          <w:rFonts w:ascii="Garamond" w:hAnsi="Garamond"/>
          <w:sz w:val="24"/>
          <w:szCs w:val="24"/>
        </w:rPr>
        <w:t xml:space="preserve">persecutory </w:t>
      </w:r>
      <w:r w:rsidR="002953CB" w:rsidRPr="004071AA">
        <w:rPr>
          <w:rFonts w:ascii="Garamond" w:hAnsi="Garamond"/>
          <w:sz w:val="24"/>
          <w:szCs w:val="24"/>
        </w:rPr>
        <w:t>threat by carrying out ‘safety-seeking</w:t>
      </w:r>
      <w:r w:rsidR="00415FA0" w:rsidRPr="004071AA">
        <w:rPr>
          <w:rFonts w:ascii="Garamond" w:hAnsi="Garamond"/>
          <w:sz w:val="24"/>
          <w:szCs w:val="24"/>
        </w:rPr>
        <w:t xml:space="preserve"> behaviours’ (defensive strategies).</w:t>
      </w:r>
      <w:r w:rsidR="0065474E" w:rsidRPr="004071AA">
        <w:rPr>
          <w:rFonts w:ascii="Garamond" w:hAnsi="Garamond"/>
          <w:sz w:val="24"/>
          <w:szCs w:val="24"/>
        </w:rPr>
        <w:t xml:space="preserve"> </w:t>
      </w:r>
      <w:r w:rsidR="00415FA0" w:rsidRPr="004071AA">
        <w:rPr>
          <w:rFonts w:ascii="Garamond" w:hAnsi="Garamond"/>
          <w:sz w:val="24"/>
          <w:szCs w:val="24"/>
        </w:rPr>
        <w:t>B</w:t>
      </w:r>
      <w:r w:rsidR="0065474E" w:rsidRPr="004071AA">
        <w:rPr>
          <w:rFonts w:ascii="Garamond" w:hAnsi="Garamond"/>
          <w:sz w:val="24"/>
          <w:szCs w:val="24"/>
        </w:rPr>
        <w:t xml:space="preserve">ut these </w:t>
      </w:r>
      <w:r w:rsidR="00415FA0" w:rsidRPr="004071AA">
        <w:rPr>
          <w:rFonts w:ascii="Garamond" w:hAnsi="Garamond"/>
          <w:sz w:val="24"/>
          <w:szCs w:val="24"/>
        </w:rPr>
        <w:t xml:space="preserve">reactions </w:t>
      </w:r>
      <w:r w:rsidR="00244827" w:rsidRPr="004071AA">
        <w:rPr>
          <w:rFonts w:ascii="Garamond" w:hAnsi="Garamond"/>
          <w:sz w:val="24"/>
          <w:szCs w:val="24"/>
        </w:rPr>
        <w:t xml:space="preserve">both </w:t>
      </w:r>
      <w:r w:rsidR="0065474E" w:rsidRPr="004071AA">
        <w:rPr>
          <w:rFonts w:ascii="Garamond" w:hAnsi="Garamond"/>
          <w:sz w:val="24"/>
          <w:szCs w:val="24"/>
        </w:rPr>
        <w:t xml:space="preserve">prevent the processing of </w:t>
      </w:r>
      <w:proofErr w:type="spellStart"/>
      <w:r w:rsidR="0065474E" w:rsidRPr="004071AA">
        <w:rPr>
          <w:rFonts w:ascii="Garamond" w:hAnsi="Garamond"/>
          <w:sz w:val="24"/>
          <w:szCs w:val="24"/>
        </w:rPr>
        <w:t>disconfirmatory</w:t>
      </w:r>
      <w:proofErr w:type="spellEnd"/>
      <w:r w:rsidR="0065474E" w:rsidRPr="004071AA">
        <w:rPr>
          <w:rFonts w:ascii="Garamond" w:hAnsi="Garamond"/>
          <w:sz w:val="24"/>
          <w:szCs w:val="24"/>
        </w:rPr>
        <w:t xml:space="preserve"> evidence</w:t>
      </w:r>
      <w:r w:rsidR="00C0324D" w:rsidRPr="004071AA">
        <w:rPr>
          <w:rFonts w:ascii="Garamond" w:hAnsi="Garamond"/>
          <w:sz w:val="24"/>
          <w:szCs w:val="24"/>
        </w:rPr>
        <w:t xml:space="preserve"> and enhance intolerance of negative affect</w:t>
      </w:r>
      <w:r w:rsidR="002953CB" w:rsidRPr="004071AA">
        <w:rPr>
          <w:rFonts w:ascii="Garamond" w:hAnsi="Garamond"/>
          <w:sz w:val="24"/>
          <w:szCs w:val="24"/>
        </w:rPr>
        <w:t xml:space="preserve">. </w:t>
      </w:r>
      <w:r w:rsidR="00244827" w:rsidRPr="004071AA">
        <w:rPr>
          <w:rFonts w:ascii="Garamond" w:hAnsi="Garamond"/>
          <w:sz w:val="24"/>
          <w:szCs w:val="24"/>
        </w:rPr>
        <w:t>The concept of safety behaviours was developed in accounts of anxiety disorders (</w:t>
      </w:r>
      <w:r w:rsidR="0095257B" w:rsidRPr="004071AA">
        <w:rPr>
          <w:rFonts w:ascii="Garamond" w:hAnsi="Garamond"/>
          <w:sz w:val="24"/>
          <w:szCs w:val="24"/>
        </w:rPr>
        <w:t>5</w:t>
      </w:r>
      <w:r w:rsidR="001C3161" w:rsidRPr="004071AA">
        <w:rPr>
          <w:rFonts w:ascii="Garamond" w:hAnsi="Garamond"/>
          <w:sz w:val="24"/>
          <w:szCs w:val="24"/>
        </w:rPr>
        <w:t>5</w:t>
      </w:r>
      <w:r w:rsidR="00244827" w:rsidRPr="004071AA">
        <w:rPr>
          <w:rFonts w:ascii="Garamond" w:hAnsi="Garamond"/>
          <w:sz w:val="24"/>
          <w:szCs w:val="24"/>
        </w:rPr>
        <w:t xml:space="preserve">), which showed how the problem with their use is the fact that patients attribute the absence of harm to their safety behaviours </w:t>
      </w:r>
      <w:r w:rsidR="00244827" w:rsidRPr="004071AA">
        <w:rPr>
          <w:rFonts w:ascii="Garamond" w:hAnsi="Garamond"/>
          <w:sz w:val="24"/>
          <w:szCs w:val="24"/>
        </w:rPr>
        <w:lastRenderedPageBreak/>
        <w:t xml:space="preserve">rather than the inaccuracy of the threat ideation. Thus, </w:t>
      </w:r>
      <w:proofErr w:type="spellStart"/>
      <w:r w:rsidR="00244827" w:rsidRPr="004071AA">
        <w:rPr>
          <w:rFonts w:ascii="Garamond" w:hAnsi="Garamond"/>
          <w:sz w:val="24"/>
          <w:szCs w:val="24"/>
        </w:rPr>
        <w:t>disconfirmatory</w:t>
      </w:r>
      <w:proofErr w:type="spellEnd"/>
      <w:r w:rsidR="00244827" w:rsidRPr="004071AA">
        <w:rPr>
          <w:rFonts w:ascii="Garamond" w:hAnsi="Garamond"/>
          <w:sz w:val="24"/>
          <w:szCs w:val="24"/>
        </w:rPr>
        <w:t xml:space="preserve"> evidence is either not received or not processed. Habituation to anxiety is prevented. </w:t>
      </w:r>
      <w:r w:rsidR="002953CB" w:rsidRPr="004071AA">
        <w:rPr>
          <w:rFonts w:ascii="Garamond" w:hAnsi="Garamond"/>
          <w:sz w:val="24"/>
          <w:szCs w:val="24"/>
        </w:rPr>
        <w:t xml:space="preserve">The most common type of safety behaviour </w:t>
      </w:r>
      <w:r w:rsidR="00244827" w:rsidRPr="004071AA">
        <w:rPr>
          <w:rFonts w:ascii="Garamond" w:hAnsi="Garamond"/>
          <w:sz w:val="24"/>
          <w:szCs w:val="24"/>
        </w:rPr>
        <w:t xml:space="preserve">used by patients with persecutory delusions </w:t>
      </w:r>
      <w:r w:rsidR="002953CB" w:rsidRPr="004071AA">
        <w:rPr>
          <w:rFonts w:ascii="Garamond" w:hAnsi="Garamond"/>
          <w:sz w:val="24"/>
          <w:szCs w:val="24"/>
        </w:rPr>
        <w:t>is avoidance of situations</w:t>
      </w:r>
      <w:r w:rsidR="00244827" w:rsidRPr="004071AA">
        <w:rPr>
          <w:rFonts w:ascii="Garamond" w:hAnsi="Garamond"/>
          <w:sz w:val="24"/>
          <w:szCs w:val="24"/>
        </w:rPr>
        <w:t xml:space="preserve"> (</w:t>
      </w:r>
      <w:r w:rsidR="0095257B" w:rsidRPr="004071AA">
        <w:rPr>
          <w:rFonts w:ascii="Garamond" w:hAnsi="Garamond"/>
          <w:sz w:val="24"/>
          <w:szCs w:val="24"/>
        </w:rPr>
        <w:t>5</w:t>
      </w:r>
      <w:r w:rsidR="001C3161" w:rsidRPr="004071AA">
        <w:rPr>
          <w:rFonts w:ascii="Garamond" w:hAnsi="Garamond"/>
          <w:sz w:val="24"/>
          <w:szCs w:val="24"/>
        </w:rPr>
        <w:t>6</w:t>
      </w:r>
      <w:r w:rsidR="00244827" w:rsidRPr="004071AA">
        <w:rPr>
          <w:rFonts w:ascii="Garamond" w:hAnsi="Garamond"/>
          <w:sz w:val="24"/>
          <w:szCs w:val="24"/>
        </w:rPr>
        <w:t>)</w:t>
      </w:r>
      <w:r w:rsidR="002953CB" w:rsidRPr="004071AA">
        <w:rPr>
          <w:rFonts w:ascii="Garamond" w:hAnsi="Garamond"/>
          <w:sz w:val="24"/>
          <w:szCs w:val="24"/>
        </w:rPr>
        <w:t xml:space="preserve">. More subtle, but equally important, within-situation behaviours occur when in the places of perceived threat. For example, patients take steps to decrease their visibility, enhance their vigilance, and look out for escape routes. </w:t>
      </w:r>
      <w:proofErr w:type="gramStart"/>
      <w:r w:rsidR="002953CB" w:rsidRPr="004071AA">
        <w:rPr>
          <w:rFonts w:ascii="Garamond" w:hAnsi="Garamond"/>
          <w:sz w:val="24"/>
          <w:szCs w:val="24"/>
        </w:rPr>
        <w:t>The higher the level of distress</w:t>
      </w:r>
      <w:r w:rsidR="00ED4333" w:rsidRPr="004071AA">
        <w:rPr>
          <w:rFonts w:ascii="Garamond" w:hAnsi="Garamond"/>
          <w:sz w:val="24"/>
          <w:szCs w:val="24"/>
        </w:rPr>
        <w:t>,</w:t>
      </w:r>
      <w:r w:rsidR="002953CB" w:rsidRPr="004071AA">
        <w:rPr>
          <w:rFonts w:ascii="Garamond" w:hAnsi="Garamond"/>
          <w:sz w:val="24"/>
          <w:szCs w:val="24"/>
        </w:rPr>
        <w:t xml:space="preserve"> the greater the use of safety behaviours (</w:t>
      </w:r>
      <w:r w:rsidR="0095257B" w:rsidRPr="004071AA">
        <w:rPr>
          <w:rFonts w:ascii="Garamond" w:hAnsi="Garamond"/>
          <w:sz w:val="24"/>
          <w:szCs w:val="24"/>
        </w:rPr>
        <w:t>5</w:t>
      </w:r>
      <w:r w:rsidR="001C3161" w:rsidRPr="004071AA">
        <w:rPr>
          <w:rFonts w:ascii="Garamond" w:hAnsi="Garamond"/>
          <w:sz w:val="24"/>
          <w:szCs w:val="24"/>
        </w:rPr>
        <w:t>7</w:t>
      </w:r>
      <w:r w:rsidR="002953CB" w:rsidRPr="004071AA">
        <w:rPr>
          <w:rFonts w:ascii="Garamond" w:hAnsi="Garamond"/>
          <w:sz w:val="24"/>
          <w:szCs w:val="24"/>
        </w:rPr>
        <w:t>).</w:t>
      </w:r>
      <w:proofErr w:type="gramEnd"/>
    </w:p>
    <w:p w:rsidR="0088298B" w:rsidRPr="004071AA" w:rsidRDefault="00C03B6F" w:rsidP="00B80322">
      <w:pPr>
        <w:spacing w:line="360" w:lineRule="auto"/>
        <w:jc w:val="both"/>
        <w:rPr>
          <w:rFonts w:ascii="Garamond" w:hAnsi="Garamond"/>
          <w:sz w:val="24"/>
          <w:szCs w:val="24"/>
        </w:rPr>
      </w:pPr>
      <w:r w:rsidRPr="004071AA">
        <w:rPr>
          <w:rFonts w:ascii="Garamond" w:hAnsi="Garamond"/>
          <w:sz w:val="24"/>
          <w:szCs w:val="24"/>
        </w:rPr>
        <w:t xml:space="preserve">These maintenance factors are all likely to be implicated in the </w:t>
      </w:r>
      <w:r w:rsidR="00BA4AFC" w:rsidRPr="004071AA">
        <w:rPr>
          <w:rFonts w:ascii="Garamond" w:hAnsi="Garamond"/>
          <w:sz w:val="24"/>
          <w:szCs w:val="24"/>
        </w:rPr>
        <w:t xml:space="preserve">original </w:t>
      </w:r>
      <w:r w:rsidRPr="004071AA">
        <w:rPr>
          <w:rFonts w:ascii="Garamond" w:hAnsi="Garamond"/>
          <w:sz w:val="24"/>
          <w:szCs w:val="24"/>
        </w:rPr>
        <w:t>onset of the delusions. A dose-response relationship</w:t>
      </w:r>
      <w:r w:rsidR="00BA4AFC" w:rsidRPr="004071AA">
        <w:rPr>
          <w:rFonts w:ascii="Garamond" w:hAnsi="Garamond"/>
          <w:sz w:val="24"/>
          <w:szCs w:val="24"/>
        </w:rPr>
        <w:t>, rather than qualitative changes</w:t>
      </w:r>
      <w:r w:rsidRPr="004071AA">
        <w:rPr>
          <w:rFonts w:ascii="Garamond" w:hAnsi="Garamond"/>
          <w:sz w:val="24"/>
          <w:szCs w:val="24"/>
        </w:rPr>
        <w:t xml:space="preserve">, explains </w:t>
      </w:r>
      <w:r w:rsidR="00BA4AFC" w:rsidRPr="004071AA">
        <w:rPr>
          <w:rFonts w:ascii="Garamond" w:hAnsi="Garamond"/>
          <w:sz w:val="24"/>
          <w:szCs w:val="24"/>
        </w:rPr>
        <w:t>shifts</w:t>
      </w:r>
      <w:r w:rsidRPr="004071AA">
        <w:rPr>
          <w:rFonts w:ascii="Garamond" w:hAnsi="Garamond"/>
          <w:sz w:val="24"/>
          <w:szCs w:val="24"/>
        </w:rPr>
        <w:t xml:space="preserve"> along the paranoia continuum. Typically, bi-directional relationships </w:t>
      </w:r>
      <w:r w:rsidR="00BA4AFC" w:rsidRPr="004071AA">
        <w:rPr>
          <w:rFonts w:ascii="Garamond" w:hAnsi="Garamond"/>
          <w:sz w:val="24"/>
          <w:szCs w:val="24"/>
        </w:rPr>
        <w:t xml:space="preserve">between the causes and paranoia </w:t>
      </w:r>
      <w:r w:rsidRPr="004071AA">
        <w:rPr>
          <w:rFonts w:ascii="Garamond" w:hAnsi="Garamond"/>
          <w:sz w:val="24"/>
          <w:szCs w:val="24"/>
        </w:rPr>
        <w:t xml:space="preserve">become embedded. For instance, worry brings paranoid thoughts to mind, which, in turn, leads to greater levels of worry. </w:t>
      </w:r>
      <w:r w:rsidR="00232E4A" w:rsidRPr="004071AA">
        <w:rPr>
          <w:rFonts w:ascii="Garamond" w:hAnsi="Garamond"/>
          <w:sz w:val="24"/>
          <w:szCs w:val="24"/>
        </w:rPr>
        <w:t>T</w:t>
      </w:r>
      <w:r w:rsidR="00C70081" w:rsidRPr="004071AA">
        <w:rPr>
          <w:rFonts w:ascii="Garamond" w:hAnsi="Garamond"/>
          <w:sz w:val="24"/>
          <w:szCs w:val="24"/>
        </w:rPr>
        <w:t>he content of persecutory delusions is defini</w:t>
      </w:r>
      <w:r w:rsidR="00244827" w:rsidRPr="004071AA">
        <w:rPr>
          <w:rFonts w:ascii="Garamond" w:hAnsi="Garamond"/>
          <w:sz w:val="24"/>
          <w:szCs w:val="24"/>
        </w:rPr>
        <w:t xml:space="preserve">tional. However, </w:t>
      </w:r>
      <w:r w:rsidR="00C70081" w:rsidRPr="004071AA">
        <w:rPr>
          <w:rFonts w:ascii="Garamond" w:hAnsi="Garamond"/>
          <w:sz w:val="24"/>
          <w:szCs w:val="24"/>
        </w:rPr>
        <w:t xml:space="preserve">many of the maintenance factors </w:t>
      </w:r>
      <w:r w:rsidR="00232E4A" w:rsidRPr="004071AA">
        <w:rPr>
          <w:rFonts w:ascii="Garamond" w:hAnsi="Garamond"/>
          <w:sz w:val="24"/>
          <w:szCs w:val="24"/>
        </w:rPr>
        <w:t xml:space="preserve">in this cognitive account </w:t>
      </w:r>
      <w:r w:rsidR="00C70081" w:rsidRPr="004071AA">
        <w:rPr>
          <w:rFonts w:ascii="Garamond" w:hAnsi="Garamond"/>
          <w:sz w:val="24"/>
          <w:szCs w:val="24"/>
        </w:rPr>
        <w:t>operat</w:t>
      </w:r>
      <w:r w:rsidR="00244827" w:rsidRPr="004071AA">
        <w:rPr>
          <w:rFonts w:ascii="Garamond" w:hAnsi="Garamond"/>
          <w:sz w:val="24"/>
          <w:szCs w:val="24"/>
        </w:rPr>
        <w:t>e</w:t>
      </w:r>
      <w:r w:rsidR="00C70081" w:rsidRPr="004071AA">
        <w:rPr>
          <w:rFonts w:ascii="Garamond" w:hAnsi="Garamond"/>
          <w:sz w:val="24"/>
          <w:szCs w:val="24"/>
        </w:rPr>
        <w:t xml:space="preserve"> across a wide range of </w:t>
      </w:r>
      <w:r w:rsidR="00244827" w:rsidRPr="004071AA">
        <w:rPr>
          <w:rFonts w:ascii="Garamond" w:hAnsi="Garamond"/>
          <w:sz w:val="24"/>
          <w:szCs w:val="24"/>
        </w:rPr>
        <w:t>p</w:t>
      </w:r>
      <w:r w:rsidR="00C70081" w:rsidRPr="004071AA">
        <w:rPr>
          <w:rFonts w:ascii="Garamond" w:hAnsi="Garamond"/>
          <w:sz w:val="24"/>
          <w:szCs w:val="24"/>
        </w:rPr>
        <w:t xml:space="preserve">sychopathology. This is consistent with </w:t>
      </w:r>
      <w:r w:rsidR="00232E4A" w:rsidRPr="004071AA">
        <w:rPr>
          <w:rFonts w:ascii="Garamond" w:hAnsi="Garamond"/>
          <w:sz w:val="24"/>
          <w:szCs w:val="24"/>
        </w:rPr>
        <w:t xml:space="preserve">recent </w:t>
      </w:r>
      <w:r w:rsidR="00C70081" w:rsidRPr="004071AA">
        <w:rPr>
          <w:rFonts w:ascii="Garamond" w:hAnsi="Garamond"/>
          <w:sz w:val="24"/>
          <w:szCs w:val="24"/>
        </w:rPr>
        <w:t xml:space="preserve">network approaches, which view disorders as arising from complex </w:t>
      </w:r>
      <w:r w:rsidR="00B16C68" w:rsidRPr="004071AA">
        <w:rPr>
          <w:rFonts w:ascii="Garamond" w:hAnsi="Garamond"/>
          <w:sz w:val="24"/>
          <w:szCs w:val="24"/>
        </w:rPr>
        <w:t xml:space="preserve">dynamic </w:t>
      </w:r>
      <w:r w:rsidR="00C70081" w:rsidRPr="004071AA">
        <w:rPr>
          <w:rFonts w:ascii="Garamond" w:hAnsi="Garamond"/>
          <w:sz w:val="24"/>
          <w:szCs w:val="24"/>
        </w:rPr>
        <w:t xml:space="preserve">interactions of </w:t>
      </w:r>
      <w:r w:rsidR="00B16C68" w:rsidRPr="004071AA">
        <w:rPr>
          <w:rFonts w:ascii="Garamond" w:hAnsi="Garamond"/>
          <w:sz w:val="24"/>
          <w:szCs w:val="24"/>
        </w:rPr>
        <w:t xml:space="preserve">individual </w:t>
      </w:r>
      <w:r w:rsidR="00C70081" w:rsidRPr="004071AA">
        <w:rPr>
          <w:rFonts w:ascii="Garamond" w:hAnsi="Garamond"/>
          <w:sz w:val="24"/>
          <w:szCs w:val="24"/>
        </w:rPr>
        <w:t xml:space="preserve">psychiatric symptoms and related processes </w:t>
      </w:r>
      <w:r w:rsidR="00B16C68" w:rsidRPr="004071AA">
        <w:rPr>
          <w:rFonts w:ascii="Garamond" w:hAnsi="Garamond"/>
          <w:sz w:val="24"/>
          <w:szCs w:val="24"/>
        </w:rPr>
        <w:t xml:space="preserve">that cut across traditional psychiatric classification systems </w:t>
      </w:r>
      <w:r w:rsidR="00C70081" w:rsidRPr="004071AA">
        <w:rPr>
          <w:rFonts w:ascii="Garamond" w:hAnsi="Garamond"/>
          <w:sz w:val="24"/>
          <w:szCs w:val="24"/>
        </w:rPr>
        <w:t>(</w:t>
      </w:r>
      <w:r w:rsidR="0095257B" w:rsidRPr="004071AA">
        <w:rPr>
          <w:rFonts w:ascii="Garamond" w:hAnsi="Garamond"/>
          <w:sz w:val="24"/>
          <w:szCs w:val="24"/>
        </w:rPr>
        <w:t>5</w:t>
      </w:r>
      <w:r w:rsidR="001C3161" w:rsidRPr="004071AA">
        <w:rPr>
          <w:rFonts w:ascii="Garamond" w:hAnsi="Garamond"/>
          <w:sz w:val="24"/>
          <w:szCs w:val="24"/>
        </w:rPr>
        <w:t>7</w:t>
      </w:r>
      <w:r w:rsidR="0095257B" w:rsidRPr="004071AA">
        <w:rPr>
          <w:rFonts w:ascii="Garamond" w:hAnsi="Garamond"/>
          <w:sz w:val="24"/>
          <w:szCs w:val="24"/>
        </w:rPr>
        <w:t>, 5</w:t>
      </w:r>
      <w:r w:rsidR="001C3161" w:rsidRPr="004071AA">
        <w:rPr>
          <w:rFonts w:ascii="Garamond" w:hAnsi="Garamond"/>
          <w:sz w:val="24"/>
          <w:szCs w:val="24"/>
        </w:rPr>
        <w:t>8</w:t>
      </w:r>
      <w:r w:rsidR="0095257B" w:rsidRPr="004071AA">
        <w:rPr>
          <w:rFonts w:ascii="Garamond" w:hAnsi="Garamond"/>
          <w:sz w:val="24"/>
          <w:szCs w:val="24"/>
        </w:rPr>
        <w:t xml:space="preserve">, </w:t>
      </w:r>
      <w:proofErr w:type="gramStart"/>
      <w:r w:rsidR="0095257B" w:rsidRPr="004071AA">
        <w:rPr>
          <w:rFonts w:ascii="Garamond" w:hAnsi="Garamond"/>
          <w:sz w:val="24"/>
          <w:szCs w:val="24"/>
        </w:rPr>
        <w:t>5</w:t>
      </w:r>
      <w:r w:rsidR="001C3161" w:rsidRPr="004071AA">
        <w:rPr>
          <w:rFonts w:ascii="Garamond" w:hAnsi="Garamond"/>
          <w:sz w:val="24"/>
          <w:szCs w:val="24"/>
        </w:rPr>
        <w:t>9</w:t>
      </w:r>
      <w:proofErr w:type="gramEnd"/>
      <w:r w:rsidR="00C70081" w:rsidRPr="004071AA">
        <w:rPr>
          <w:rFonts w:ascii="Garamond" w:hAnsi="Garamond"/>
          <w:sz w:val="24"/>
          <w:szCs w:val="24"/>
        </w:rPr>
        <w:t xml:space="preserve">). </w:t>
      </w:r>
      <w:r w:rsidR="00232E4A" w:rsidRPr="004071AA">
        <w:rPr>
          <w:rFonts w:ascii="Garamond" w:hAnsi="Garamond"/>
          <w:sz w:val="24"/>
          <w:szCs w:val="24"/>
        </w:rPr>
        <w:t>The commonalities</w:t>
      </w:r>
      <w:r w:rsidR="0088298B" w:rsidRPr="004071AA">
        <w:rPr>
          <w:rFonts w:ascii="Garamond" w:hAnsi="Garamond"/>
          <w:sz w:val="24"/>
          <w:szCs w:val="24"/>
        </w:rPr>
        <w:t xml:space="preserve"> should provide clinicians with greater confidence that psychosis is n</w:t>
      </w:r>
      <w:r w:rsidR="00244827" w:rsidRPr="004071AA">
        <w:rPr>
          <w:rFonts w:ascii="Garamond" w:hAnsi="Garamond"/>
          <w:sz w:val="24"/>
          <w:szCs w:val="24"/>
        </w:rPr>
        <w:t>either</w:t>
      </w:r>
      <w:r w:rsidR="0088298B" w:rsidRPr="004071AA">
        <w:rPr>
          <w:rFonts w:ascii="Garamond" w:hAnsi="Garamond"/>
          <w:sz w:val="24"/>
          <w:szCs w:val="24"/>
        </w:rPr>
        <w:t xml:space="preserve"> mysterious </w:t>
      </w:r>
      <w:r w:rsidR="00232E4A" w:rsidRPr="004071AA">
        <w:rPr>
          <w:rFonts w:ascii="Garamond" w:hAnsi="Garamond"/>
          <w:sz w:val="24"/>
          <w:szCs w:val="24"/>
        </w:rPr>
        <w:t xml:space="preserve">when </w:t>
      </w:r>
      <w:r w:rsidR="0088298B" w:rsidRPr="004071AA">
        <w:rPr>
          <w:rFonts w:ascii="Garamond" w:hAnsi="Garamond"/>
          <w:sz w:val="24"/>
          <w:szCs w:val="24"/>
        </w:rPr>
        <w:t xml:space="preserve">compared to other conditions </w:t>
      </w:r>
      <w:r w:rsidR="00244827" w:rsidRPr="004071AA">
        <w:rPr>
          <w:rFonts w:ascii="Garamond" w:hAnsi="Garamond"/>
          <w:sz w:val="24"/>
          <w:szCs w:val="24"/>
        </w:rPr>
        <w:t>n</w:t>
      </w:r>
      <w:r w:rsidR="0088298B" w:rsidRPr="004071AA">
        <w:rPr>
          <w:rFonts w:ascii="Garamond" w:hAnsi="Garamond"/>
          <w:sz w:val="24"/>
          <w:szCs w:val="24"/>
        </w:rPr>
        <w:t xml:space="preserve">or somehow qualitatively different. </w:t>
      </w:r>
    </w:p>
    <w:p w:rsidR="005F0CF9" w:rsidRPr="004071AA" w:rsidRDefault="005F0CF9" w:rsidP="00BA4AFC">
      <w:pPr>
        <w:spacing w:line="360" w:lineRule="auto"/>
        <w:jc w:val="both"/>
        <w:rPr>
          <w:rFonts w:ascii="Garamond" w:hAnsi="Garamond"/>
          <w:sz w:val="24"/>
          <w:szCs w:val="24"/>
        </w:rPr>
      </w:pPr>
      <w:r w:rsidRPr="004071AA">
        <w:rPr>
          <w:rFonts w:ascii="Garamond" w:hAnsi="Garamond"/>
          <w:sz w:val="24"/>
          <w:szCs w:val="24"/>
        </w:rPr>
        <w:t>This cognitive account</w:t>
      </w:r>
      <w:r w:rsidR="00612862" w:rsidRPr="004071AA">
        <w:rPr>
          <w:rFonts w:ascii="Garamond" w:hAnsi="Garamond"/>
          <w:sz w:val="24"/>
          <w:szCs w:val="24"/>
        </w:rPr>
        <w:t>, however,</w:t>
      </w:r>
      <w:r w:rsidRPr="004071AA">
        <w:rPr>
          <w:rFonts w:ascii="Garamond" w:hAnsi="Garamond"/>
          <w:sz w:val="24"/>
          <w:szCs w:val="24"/>
        </w:rPr>
        <w:t xml:space="preserve"> </w:t>
      </w:r>
      <w:r w:rsidR="00BA4AFC" w:rsidRPr="004071AA">
        <w:rPr>
          <w:rFonts w:ascii="Garamond" w:hAnsi="Garamond"/>
          <w:sz w:val="24"/>
          <w:szCs w:val="24"/>
        </w:rPr>
        <w:t xml:space="preserve">does </w:t>
      </w:r>
      <w:r w:rsidRPr="004071AA">
        <w:rPr>
          <w:rFonts w:ascii="Garamond" w:hAnsi="Garamond"/>
          <w:sz w:val="24"/>
          <w:szCs w:val="24"/>
        </w:rPr>
        <w:t xml:space="preserve">differ from three </w:t>
      </w:r>
      <w:r w:rsidR="00BA4AFC" w:rsidRPr="004071AA">
        <w:rPr>
          <w:rFonts w:ascii="Garamond" w:hAnsi="Garamond"/>
          <w:sz w:val="24"/>
          <w:szCs w:val="24"/>
        </w:rPr>
        <w:t>alternative</w:t>
      </w:r>
      <w:r w:rsidRPr="004071AA">
        <w:rPr>
          <w:rFonts w:ascii="Garamond" w:hAnsi="Garamond"/>
          <w:sz w:val="24"/>
          <w:szCs w:val="24"/>
        </w:rPr>
        <w:t xml:space="preserve"> </w:t>
      </w:r>
      <w:r w:rsidR="00612862" w:rsidRPr="004071AA">
        <w:rPr>
          <w:rFonts w:ascii="Garamond" w:hAnsi="Garamond"/>
          <w:sz w:val="24"/>
          <w:szCs w:val="24"/>
        </w:rPr>
        <w:t xml:space="preserve">cognitive perspectives on </w:t>
      </w:r>
      <w:r w:rsidRPr="004071AA">
        <w:rPr>
          <w:rFonts w:ascii="Garamond" w:hAnsi="Garamond"/>
          <w:sz w:val="24"/>
          <w:szCs w:val="24"/>
        </w:rPr>
        <w:t>paranoia. It is in direct contrast to an account that delusions are a defence to protect self-esteem against unconscious negative views of the self (</w:t>
      </w:r>
      <w:r w:rsidR="001C3161" w:rsidRPr="004071AA">
        <w:rPr>
          <w:rFonts w:ascii="Garamond" w:hAnsi="Garamond"/>
          <w:sz w:val="24"/>
          <w:szCs w:val="24"/>
        </w:rPr>
        <w:t>60</w:t>
      </w:r>
      <w:r w:rsidRPr="004071AA">
        <w:rPr>
          <w:rFonts w:ascii="Garamond" w:hAnsi="Garamond"/>
          <w:sz w:val="24"/>
          <w:szCs w:val="24"/>
        </w:rPr>
        <w:t xml:space="preserve">), instead </w:t>
      </w:r>
      <w:r w:rsidR="00BA4AFC" w:rsidRPr="004071AA">
        <w:rPr>
          <w:rFonts w:ascii="Garamond" w:hAnsi="Garamond"/>
          <w:sz w:val="24"/>
          <w:szCs w:val="24"/>
        </w:rPr>
        <w:t xml:space="preserve">resting on the conceptualisation </w:t>
      </w:r>
      <w:r w:rsidRPr="004071AA">
        <w:rPr>
          <w:rFonts w:ascii="Garamond" w:hAnsi="Garamond"/>
          <w:sz w:val="24"/>
          <w:szCs w:val="24"/>
        </w:rPr>
        <w:t xml:space="preserve">that paranoia reflects and directly builds upon negative affect. </w:t>
      </w:r>
      <w:r w:rsidR="00C21648" w:rsidRPr="004071AA">
        <w:rPr>
          <w:rFonts w:ascii="Garamond" w:hAnsi="Garamond"/>
          <w:sz w:val="24"/>
          <w:szCs w:val="24"/>
        </w:rPr>
        <w:t xml:space="preserve">We also do not consider that there are </w:t>
      </w:r>
      <w:r w:rsidR="00612862" w:rsidRPr="004071AA">
        <w:rPr>
          <w:rFonts w:ascii="Garamond" w:hAnsi="Garamond"/>
          <w:sz w:val="24"/>
          <w:szCs w:val="24"/>
        </w:rPr>
        <w:t>two distinct types of paranoia</w:t>
      </w:r>
      <w:r w:rsidR="00C21648" w:rsidRPr="004071AA">
        <w:rPr>
          <w:rFonts w:ascii="Garamond" w:hAnsi="Garamond"/>
          <w:sz w:val="24"/>
          <w:szCs w:val="24"/>
        </w:rPr>
        <w:t xml:space="preserve"> such as</w:t>
      </w:r>
      <w:r w:rsidR="001C3161" w:rsidRPr="004071AA">
        <w:rPr>
          <w:rFonts w:ascii="Garamond" w:hAnsi="Garamond"/>
          <w:sz w:val="24"/>
          <w:szCs w:val="24"/>
        </w:rPr>
        <w:t xml:space="preserve"> in the proposal of</w:t>
      </w:r>
      <w:r w:rsidR="00C21648" w:rsidRPr="004071AA">
        <w:rPr>
          <w:rFonts w:ascii="Garamond" w:hAnsi="Garamond"/>
          <w:sz w:val="24"/>
          <w:szCs w:val="24"/>
        </w:rPr>
        <w:t xml:space="preserve"> </w:t>
      </w:r>
      <w:r w:rsidR="00612862" w:rsidRPr="004071AA">
        <w:rPr>
          <w:rFonts w:ascii="Garamond" w:hAnsi="Garamond"/>
          <w:sz w:val="24"/>
          <w:szCs w:val="24"/>
        </w:rPr>
        <w:t>‘Poor me’ and ‘</w:t>
      </w:r>
      <w:r w:rsidR="001C3161" w:rsidRPr="004071AA">
        <w:rPr>
          <w:rFonts w:ascii="Garamond" w:hAnsi="Garamond"/>
          <w:sz w:val="24"/>
          <w:szCs w:val="24"/>
        </w:rPr>
        <w:t>B</w:t>
      </w:r>
      <w:r w:rsidR="00612862" w:rsidRPr="004071AA">
        <w:rPr>
          <w:rFonts w:ascii="Garamond" w:hAnsi="Garamond"/>
          <w:sz w:val="24"/>
          <w:szCs w:val="24"/>
        </w:rPr>
        <w:t>ad me’</w:t>
      </w:r>
      <w:r w:rsidR="00C21648" w:rsidRPr="004071AA">
        <w:rPr>
          <w:rFonts w:ascii="Garamond" w:hAnsi="Garamond"/>
          <w:sz w:val="24"/>
          <w:szCs w:val="24"/>
        </w:rPr>
        <w:t xml:space="preserve"> </w:t>
      </w:r>
      <w:r w:rsidR="00612862" w:rsidRPr="004071AA">
        <w:rPr>
          <w:rFonts w:ascii="Garamond" w:hAnsi="Garamond"/>
          <w:sz w:val="24"/>
          <w:szCs w:val="24"/>
        </w:rPr>
        <w:t>(</w:t>
      </w:r>
      <w:r w:rsidR="001C3161" w:rsidRPr="004071AA">
        <w:rPr>
          <w:rFonts w:ascii="Garamond" w:hAnsi="Garamond"/>
          <w:sz w:val="24"/>
          <w:szCs w:val="24"/>
        </w:rPr>
        <w:t>61</w:t>
      </w:r>
      <w:r w:rsidR="00612862" w:rsidRPr="004071AA">
        <w:rPr>
          <w:rFonts w:ascii="Garamond" w:hAnsi="Garamond"/>
          <w:sz w:val="24"/>
          <w:szCs w:val="24"/>
        </w:rPr>
        <w:t xml:space="preserve">). ‘Poor me’ paranoia </w:t>
      </w:r>
      <w:r w:rsidR="00C21648" w:rsidRPr="004071AA">
        <w:rPr>
          <w:rFonts w:ascii="Garamond" w:hAnsi="Garamond"/>
          <w:sz w:val="24"/>
          <w:szCs w:val="24"/>
        </w:rPr>
        <w:t xml:space="preserve">was proposed to reflect </w:t>
      </w:r>
      <w:r w:rsidR="00612862" w:rsidRPr="004071AA">
        <w:rPr>
          <w:rFonts w:ascii="Garamond" w:hAnsi="Garamond"/>
          <w:sz w:val="24"/>
          <w:szCs w:val="24"/>
        </w:rPr>
        <w:t xml:space="preserve">a defence against negative emotions reaching consciousness and ‘bad me’ paranoia </w:t>
      </w:r>
      <w:r w:rsidR="00C21648" w:rsidRPr="004071AA">
        <w:rPr>
          <w:rFonts w:ascii="Garamond" w:hAnsi="Garamond"/>
          <w:sz w:val="24"/>
          <w:szCs w:val="24"/>
        </w:rPr>
        <w:t xml:space="preserve">was proposed to be </w:t>
      </w:r>
      <w:r w:rsidR="00612862" w:rsidRPr="004071AA">
        <w:rPr>
          <w:rFonts w:ascii="Garamond" w:hAnsi="Garamond"/>
          <w:sz w:val="24"/>
          <w:szCs w:val="24"/>
        </w:rPr>
        <w:t xml:space="preserve">a direct reflection of conscious ideas about the self that are so extremely negative that the person believes they will be punished. </w:t>
      </w:r>
      <w:r w:rsidR="001C3161" w:rsidRPr="004071AA">
        <w:rPr>
          <w:rFonts w:ascii="Garamond" w:hAnsi="Garamond"/>
          <w:sz w:val="24"/>
          <w:szCs w:val="24"/>
        </w:rPr>
        <w:t>T</w:t>
      </w:r>
      <w:r w:rsidR="00612862" w:rsidRPr="004071AA">
        <w:rPr>
          <w:rFonts w:ascii="Garamond" w:hAnsi="Garamond"/>
          <w:sz w:val="24"/>
          <w:szCs w:val="24"/>
        </w:rPr>
        <w:t>his account of two types of paranoia with opposite cause</w:t>
      </w:r>
      <w:r w:rsidR="001C3161" w:rsidRPr="004071AA">
        <w:rPr>
          <w:rFonts w:ascii="Garamond" w:hAnsi="Garamond"/>
          <w:sz w:val="24"/>
          <w:szCs w:val="24"/>
        </w:rPr>
        <w:t>s</w:t>
      </w:r>
      <w:r w:rsidR="005C5797" w:rsidRPr="004071AA">
        <w:rPr>
          <w:rFonts w:ascii="Garamond" w:hAnsi="Garamond"/>
          <w:sz w:val="24"/>
          <w:szCs w:val="24"/>
        </w:rPr>
        <w:t xml:space="preserve"> is unconvincing. For instance,</w:t>
      </w:r>
      <w:r w:rsidR="00612862" w:rsidRPr="004071AA">
        <w:rPr>
          <w:rFonts w:ascii="Garamond" w:hAnsi="Garamond"/>
          <w:sz w:val="24"/>
          <w:szCs w:val="24"/>
        </w:rPr>
        <w:t xml:space="preserve"> </w:t>
      </w:r>
      <w:r w:rsidR="001C3161" w:rsidRPr="004071AA">
        <w:rPr>
          <w:rFonts w:ascii="Garamond" w:hAnsi="Garamond"/>
          <w:sz w:val="24"/>
          <w:szCs w:val="24"/>
        </w:rPr>
        <w:t xml:space="preserve">all </w:t>
      </w:r>
      <w:r w:rsidR="00612862" w:rsidRPr="004071AA">
        <w:rPr>
          <w:rFonts w:ascii="Garamond" w:hAnsi="Garamond"/>
          <w:sz w:val="24"/>
          <w:szCs w:val="24"/>
        </w:rPr>
        <w:t xml:space="preserve">the analyses of </w:t>
      </w:r>
      <w:r w:rsidR="001C3161" w:rsidRPr="004071AA">
        <w:rPr>
          <w:rFonts w:ascii="Garamond" w:hAnsi="Garamond"/>
          <w:sz w:val="24"/>
          <w:szCs w:val="24"/>
        </w:rPr>
        <w:t xml:space="preserve">large </w:t>
      </w:r>
      <w:r w:rsidR="00612862" w:rsidRPr="004071AA">
        <w:rPr>
          <w:rFonts w:ascii="Garamond" w:hAnsi="Garamond"/>
          <w:sz w:val="24"/>
          <w:szCs w:val="24"/>
        </w:rPr>
        <w:t xml:space="preserve">epidemiological datasets indicate that there is </w:t>
      </w:r>
      <w:r w:rsidR="001C3161" w:rsidRPr="004071AA">
        <w:rPr>
          <w:rFonts w:ascii="Garamond" w:hAnsi="Garamond"/>
          <w:sz w:val="24"/>
          <w:szCs w:val="24"/>
        </w:rPr>
        <w:t xml:space="preserve">just </w:t>
      </w:r>
      <w:r w:rsidR="00612862" w:rsidRPr="004071AA">
        <w:rPr>
          <w:rFonts w:ascii="Garamond" w:hAnsi="Garamond"/>
          <w:sz w:val="24"/>
          <w:szCs w:val="24"/>
        </w:rPr>
        <w:t>a single dimension of paranoia in the general population (</w:t>
      </w:r>
      <w:r w:rsidR="001C3161" w:rsidRPr="004071AA">
        <w:rPr>
          <w:rFonts w:ascii="Garamond" w:hAnsi="Garamond"/>
          <w:sz w:val="24"/>
          <w:szCs w:val="24"/>
        </w:rPr>
        <w:t>12, 5, 6, 7, 8</w:t>
      </w:r>
      <w:r w:rsidR="00612862" w:rsidRPr="004071AA">
        <w:rPr>
          <w:rFonts w:ascii="Garamond" w:hAnsi="Garamond"/>
          <w:sz w:val="24"/>
          <w:szCs w:val="24"/>
        </w:rPr>
        <w:t xml:space="preserve">); the central test of the </w:t>
      </w:r>
      <w:r w:rsidR="005C5797" w:rsidRPr="004071AA">
        <w:rPr>
          <w:rFonts w:ascii="Garamond" w:hAnsi="Garamond"/>
          <w:sz w:val="24"/>
          <w:szCs w:val="24"/>
        </w:rPr>
        <w:t>theory</w:t>
      </w:r>
      <w:r w:rsidR="00612862" w:rsidRPr="004071AA">
        <w:rPr>
          <w:rFonts w:ascii="Garamond" w:hAnsi="Garamond"/>
          <w:sz w:val="24"/>
          <w:szCs w:val="24"/>
        </w:rPr>
        <w:t xml:space="preserve"> - a comparison of defence processes in </w:t>
      </w:r>
      <w:r w:rsidR="001C3161" w:rsidRPr="004071AA">
        <w:rPr>
          <w:rFonts w:ascii="Garamond" w:hAnsi="Garamond"/>
          <w:sz w:val="24"/>
          <w:szCs w:val="24"/>
        </w:rPr>
        <w:t>patients with Poor Me compared to patients with Bad Me</w:t>
      </w:r>
      <w:r w:rsidR="005C5797" w:rsidRPr="004071AA">
        <w:rPr>
          <w:rFonts w:ascii="Garamond" w:hAnsi="Garamond"/>
          <w:sz w:val="24"/>
          <w:szCs w:val="24"/>
        </w:rPr>
        <w:t xml:space="preserve"> paranoia</w:t>
      </w:r>
      <w:r w:rsidR="00612862" w:rsidRPr="004071AA">
        <w:rPr>
          <w:rFonts w:ascii="Garamond" w:hAnsi="Garamond"/>
          <w:sz w:val="24"/>
          <w:szCs w:val="24"/>
        </w:rPr>
        <w:t xml:space="preserve"> – has never been carried out; and a more parsimon</w:t>
      </w:r>
      <w:r w:rsidR="00364947" w:rsidRPr="004071AA">
        <w:rPr>
          <w:rFonts w:ascii="Garamond" w:hAnsi="Garamond"/>
          <w:sz w:val="24"/>
          <w:szCs w:val="24"/>
        </w:rPr>
        <w:t>i</w:t>
      </w:r>
      <w:r w:rsidR="00612862" w:rsidRPr="004071AA">
        <w:rPr>
          <w:rFonts w:ascii="Garamond" w:hAnsi="Garamond"/>
          <w:sz w:val="24"/>
          <w:szCs w:val="24"/>
        </w:rPr>
        <w:t xml:space="preserve">ous explanation is that this theory simply identifies one element of the content of paranoid thoughts (ideas about whether the persecution is deserved) that is tied to fluctuating levels of negative affect (similar to other aspects of the content such as ideas about </w:t>
      </w:r>
      <w:r w:rsidR="00612862" w:rsidRPr="004071AA">
        <w:rPr>
          <w:rFonts w:ascii="Garamond" w:hAnsi="Garamond"/>
          <w:sz w:val="24"/>
          <w:szCs w:val="24"/>
        </w:rPr>
        <w:lastRenderedPageBreak/>
        <w:t xml:space="preserve">the power of the perpetrator). </w:t>
      </w:r>
      <w:r w:rsidR="00C21648" w:rsidRPr="004071AA">
        <w:rPr>
          <w:rFonts w:ascii="Garamond" w:hAnsi="Garamond"/>
          <w:sz w:val="24"/>
          <w:szCs w:val="24"/>
        </w:rPr>
        <w:t>Finally, t</w:t>
      </w:r>
      <w:r w:rsidR="00612862" w:rsidRPr="004071AA">
        <w:rPr>
          <w:rFonts w:ascii="Garamond" w:hAnsi="Garamond"/>
          <w:sz w:val="24"/>
          <w:szCs w:val="24"/>
        </w:rPr>
        <w:t>heory of mind difficulties have been the most researched psychological process in schizophrenia (</w:t>
      </w:r>
      <w:r w:rsidR="005C5797" w:rsidRPr="004071AA">
        <w:rPr>
          <w:rFonts w:ascii="Garamond" w:hAnsi="Garamond"/>
          <w:sz w:val="24"/>
          <w:szCs w:val="24"/>
        </w:rPr>
        <w:t>62</w:t>
      </w:r>
      <w:r w:rsidR="00612862" w:rsidRPr="004071AA">
        <w:rPr>
          <w:rFonts w:ascii="Garamond" w:hAnsi="Garamond"/>
          <w:sz w:val="24"/>
          <w:szCs w:val="24"/>
        </w:rPr>
        <w:t>), since almost by definition the intentions of others are being misread in the content of paranoid thoughts</w:t>
      </w:r>
      <w:r w:rsidR="00C21648" w:rsidRPr="004071AA">
        <w:rPr>
          <w:rFonts w:ascii="Garamond" w:hAnsi="Garamond"/>
          <w:sz w:val="24"/>
          <w:szCs w:val="24"/>
        </w:rPr>
        <w:t>, but it is not incorporated into our current account</w:t>
      </w:r>
      <w:r w:rsidR="00612862" w:rsidRPr="004071AA">
        <w:rPr>
          <w:rFonts w:ascii="Garamond" w:hAnsi="Garamond"/>
          <w:sz w:val="24"/>
          <w:szCs w:val="24"/>
        </w:rPr>
        <w:t>.</w:t>
      </w:r>
      <w:r w:rsidR="00C21648" w:rsidRPr="004071AA">
        <w:rPr>
          <w:rFonts w:ascii="Garamond" w:hAnsi="Garamond"/>
          <w:sz w:val="24"/>
          <w:szCs w:val="24"/>
        </w:rPr>
        <w:t xml:space="preserve"> This is because although</w:t>
      </w:r>
      <w:r w:rsidR="00612862" w:rsidRPr="004071AA">
        <w:rPr>
          <w:rFonts w:ascii="Garamond" w:hAnsi="Garamond"/>
          <w:sz w:val="24"/>
          <w:szCs w:val="24"/>
        </w:rPr>
        <w:t xml:space="preserve"> </w:t>
      </w:r>
      <w:r w:rsidR="00C21648" w:rsidRPr="004071AA">
        <w:rPr>
          <w:rFonts w:ascii="Garamond" w:hAnsi="Garamond"/>
          <w:sz w:val="24"/>
          <w:szCs w:val="24"/>
        </w:rPr>
        <w:t>t</w:t>
      </w:r>
      <w:r w:rsidR="00612862" w:rsidRPr="004071AA">
        <w:rPr>
          <w:rFonts w:ascii="Garamond" w:hAnsi="Garamond"/>
          <w:sz w:val="24"/>
          <w:szCs w:val="24"/>
        </w:rPr>
        <w:t>here is strong evidence for theory of mind diffic</w:t>
      </w:r>
      <w:r w:rsidR="00C21648" w:rsidRPr="004071AA">
        <w:rPr>
          <w:rFonts w:ascii="Garamond" w:hAnsi="Garamond"/>
          <w:sz w:val="24"/>
          <w:szCs w:val="24"/>
        </w:rPr>
        <w:t>ulties being present in patient groups</w:t>
      </w:r>
      <w:r w:rsidR="00612862" w:rsidRPr="004071AA">
        <w:rPr>
          <w:rFonts w:ascii="Garamond" w:hAnsi="Garamond"/>
          <w:sz w:val="24"/>
          <w:szCs w:val="24"/>
        </w:rPr>
        <w:t>, it is clear that these cognitive difficulties are most associated with negative symptoms and not paranoia (</w:t>
      </w:r>
      <w:r w:rsidR="005C5797" w:rsidRPr="004071AA">
        <w:rPr>
          <w:rFonts w:ascii="Garamond" w:hAnsi="Garamond"/>
          <w:sz w:val="24"/>
          <w:szCs w:val="24"/>
        </w:rPr>
        <w:t>34, 63</w:t>
      </w:r>
      <w:r w:rsidR="00612862" w:rsidRPr="004071AA">
        <w:rPr>
          <w:rFonts w:ascii="Garamond" w:hAnsi="Garamond"/>
          <w:sz w:val="24"/>
          <w:szCs w:val="24"/>
        </w:rPr>
        <w:t xml:space="preserve">). </w:t>
      </w:r>
      <w:r w:rsidR="00364947" w:rsidRPr="004071AA">
        <w:rPr>
          <w:rFonts w:ascii="Garamond" w:hAnsi="Garamond"/>
          <w:sz w:val="24"/>
          <w:szCs w:val="24"/>
        </w:rPr>
        <w:t xml:space="preserve">The cognitive account presented has greater commonalities with </w:t>
      </w:r>
      <w:r w:rsidR="00C21648" w:rsidRPr="004071AA">
        <w:rPr>
          <w:rFonts w:ascii="Garamond" w:hAnsi="Garamond"/>
          <w:sz w:val="24"/>
          <w:szCs w:val="24"/>
        </w:rPr>
        <w:t>views</w:t>
      </w:r>
      <w:r w:rsidR="00364947" w:rsidRPr="004071AA">
        <w:rPr>
          <w:rFonts w:ascii="Garamond" w:hAnsi="Garamond"/>
          <w:sz w:val="24"/>
          <w:szCs w:val="24"/>
        </w:rPr>
        <w:t xml:space="preserve"> put forward by </w:t>
      </w:r>
      <w:r w:rsidR="005C5797" w:rsidRPr="004071AA">
        <w:rPr>
          <w:rFonts w:ascii="Garamond" w:hAnsi="Garamond"/>
          <w:sz w:val="24"/>
          <w:szCs w:val="24"/>
        </w:rPr>
        <w:t xml:space="preserve">earlier </w:t>
      </w:r>
      <w:r w:rsidR="00364947" w:rsidRPr="004071AA">
        <w:rPr>
          <w:rFonts w:ascii="Garamond" w:hAnsi="Garamond"/>
          <w:sz w:val="24"/>
          <w:szCs w:val="24"/>
        </w:rPr>
        <w:t xml:space="preserve">theorists such as </w:t>
      </w:r>
      <w:proofErr w:type="spellStart"/>
      <w:r w:rsidR="00364947" w:rsidRPr="004071AA">
        <w:rPr>
          <w:rFonts w:ascii="Garamond" w:hAnsi="Garamond"/>
          <w:sz w:val="24"/>
          <w:szCs w:val="24"/>
        </w:rPr>
        <w:t>Arieti</w:t>
      </w:r>
      <w:proofErr w:type="spellEnd"/>
      <w:r w:rsidR="00364947" w:rsidRPr="004071AA">
        <w:rPr>
          <w:rFonts w:ascii="Garamond" w:hAnsi="Garamond"/>
          <w:sz w:val="24"/>
          <w:szCs w:val="24"/>
        </w:rPr>
        <w:t xml:space="preserve"> (</w:t>
      </w:r>
      <w:r w:rsidR="005C5797" w:rsidRPr="004071AA">
        <w:rPr>
          <w:rFonts w:ascii="Garamond" w:hAnsi="Garamond"/>
          <w:sz w:val="24"/>
          <w:szCs w:val="24"/>
        </w:rPr>
        <w:t>64</w:t>
      </w:r>
      <w:r w:rsidR="00364947" w:rsidRPr="004071AA">
        <w:rPr>
          <w:rFonts w:ascii="Garamond" w:hAnsi="Garamond"/>
          <w:sz w:val="24"/>
          <w:szCs w:val="24"/>
        </w:rPr>
        <w:t xml:space="preserve">), </w:t>
      </w:r>
      <w:proofErr w:type="spellStart"/>
      <w:r w:rsidR="00364947" w:rsidRPr="004071AA">
        <w:rPr>
          <w:rFonts w:ascii="Garamond" w:hAnsi="Garamond"/>
          <w:sz w:val="24"/>
          <w:szCs w:val="24"/>
        </w:rPr>
        <w:t>Mednick</w:t>
      </w:r>
      <w:proofErr w:type="spellEnd"/>
      <w:r w:rsidR="00364947" w:rsidRPr="004071AA">
        <w:rPr>
          <w:rFonts w:ascii="Garamond" w:hAnsi="Garamond"/>
          <w:sz w:val="24"/>
          <w:szCs w:val="24"/>
        </w:rPr>
        <w:t xml:space="preserve"> (</w:t>
      </w:r>
      <w:r w:rsidR="005C5797" w:rsidRPr="004071AA">
        <w:rPr>
          <w:rFonts w:ascii="Garamond" w:hAnsi="Garamond"/>
          <w:sz w:val="24"/>
          <w:szCs w:val="24"/>
        </w:rPr>
        <w:t>65</w:t>
      </w:r>
      <w:r w:rsidR="00364947" w:rsidRPr="004071AA">
        <w:rPr>
          <w:rFonts w:ascii="Garamond" w:hAnsi="Garamond"/>
          <w:sz w:val="24"/>
          <w:szCs w:val="24"/>
        </w:rPr>
        <w:t>), and McReynolds (</w:t>
      </w:r>
      <w:r w:rsidR="005C5797" w:rsidRPr="004071AA">
        <w:rPr>
          <w:rFonts w:ascii="Garamond" w:hAnsi="Garamond"/>
          <w:sz w:val="24"/>
          <w:szCs w:val="24"/>
        </w:rPr>
        <w:t>66</w:t>
      </w:r>
      <w:r w:rsidR="00364947" w:rsidRPr="004071AA">
        <w:rPr>
          <w:rFonts w:ascii="Garamond" w:hAnsi="Garamond"/>
          <w:sz w:val="24"/>
          <w:szCs w:val="24"/>
        </w:rPr>
        <w:t>), who saw anxiety as central to the occurrence of delusions.</w:t>
      </w:r>
    </w:p>
    <w:p w:rsidR="00612862" w:rsidRPr="004071AA" w:rsidRDefault="00612862" w:rsidP="00B80322">
      <w:pPr>
        <w:spacing w:line="360" w:lineRule="auto"/>
        <w:rPr>
          <w:rFonts w:ascii="Garamond" w:hAnsi="Garamond"/>
          <w:sz w:val="24"/>
          <w:szCs w:val="24"/>
        </w:rPr>
      </w:pPr>
    </w:p>
    <w:p w:rsidR="00C05F4C" w:rsidRPr="004071AA" w:rsidRDefault="00DD09CA" w:rsidP="00B80322">
      <w:pPr>
        <w:spacing w:line="360" w:lineRule="auto"/>
        <w:rPr>
          <w:rFonts w:ascii="Garamond" w:hAnsi="Garamond"/>
          <w:b/>
          <w:sz w:val="24"/>
          <w:szCs w:val="24"/>
        </w:rPr>
      </w:pPr>
      <w:r w:rsidRPr="004071AA">
        <w:rPr>
          <w:rFonts w:ascii="Garamond" w:hAnsi="Garamond"/>
          <w:b/>
          <w:sz w:val="24"/>
          <w:szCs w:val="24"/>
        </w:rPr>
        <w:t>A translational t</w:t>
      </w:r>
      <w:r w:rsidR="00C05F4C" w:rsidRPr="004071AA">
        <w:rPr>
          <w:rFonts w:ascii="Garamond" w:hAnsi="Garamond"/>
          <w:b/>
          <w:sz w:val="24"/>
          <w:szCs w:val="24"/>
        </w:rPr>
        <w:t>reatment</w:t>
      </w:r>
      <w:r w:rsidRPr="004071AA">
        <w:rPr>
          <w:rFonts w:ascii="Garamond" w:hAnsi="Garamond"/>
          <w:b/>
          <w:sz w:val="24"/>
          <w:szCs w:val="24"/>
        </w:rPr>
        <w:t xml:space="preserve"> for persecutory delusions</w:t>
      </w:r>
    </w:p>
    <w:p w:rsidR="00244827" w:rsidRPr="004071AA" w:rsidRDefault="00C60E13" w:rsidP="00B80322">
      <w:pPr>
        <w:spacing w:line="360" w:lineRule="auto"/>
        <w:jc w:val="both"/>
        <w:rPr>
          <w:rFonts w:ascii="Garamond" w:hAnsi="Garamond"/>
          <w:sz w:val="24"/>
          <w:szCs w:val="24"/>
        </w:rPr>
      </w:pPr>
      <w:r w:rsidRPr="004071AA">
        <w:rPr>
          <w:rFonts w:ascii="Garamond" w:hAnsi="Garamond"/>
          <w:sz w:val="24"/>
          <w:szCs w:val="24"/>
        </w:rPr>
        <w:t>From th</w:t>
      </w:r>
      <w:r w:rsidR="00050E51" w:rsidRPr="004071AA">
        <w:rPr>
          <w:rFonts w:ascii="Garamond" w:hAnsi="Garamond"/>
          <w:sz w:val="24"/>
          <w:szCs w:val="24"/>
        </w:rPr>
        <w:t>is</w:t>
      </w:r>
      <w:r w:rsidRPr="004071AA">
        <w:rPr>
          <w:rFonts w:ascii="Garamond" w:hAnsi="Garamond"/>
          <w:sz w:val="24"/>
          <w:szCs w:val="24"/>
        </w:rPr>
        <w:t xml:space="preserve"> cognitive perspective, the clinical goal becomes</w:t>
      </w:r>
      <w:r w:rsidR="00244827" w:rsidRPr="004071AA">
        <w:rPr>
          <w:rFonts w:ascii="Garamond" w:hAnsi="Garamond"/>
          <w:sz w:val="24"/>
          <w:szCs w:val="24"/>
        </w:rPr>
        <w:t xml:space="preserve"> to</w:t>
      </w:r>
      <w:r w:rsidRPr="004071AA">
        <w:rPr>
          <w:rFonts w:ascii="Garamond" w:hAnsi="Garamond"/>
          <w:sz w:val="24"/>
          <w:szCs w:val="24"/>
        </w:rPr>
        <w:t xml:space="preserve"> enabl</w:t>
      </w:r>
      <w:r w:rsidR="00244827" w:rsidRPr="004071AA">
        <w:rPr>
          <w:rFonts w:ascii="Garamond" w:hAnsi="Garamond"/>
          <w:sz w:val="24"/>
          <w:szCs w:val="24"/>
        </w:rPr>
        <w:t>e</w:t>
      </w:r>
      <w:r w:rsidRPr="004071AA">
        <w:rPr>
          <w:rFonts w:ascii="Garamond" w:hAnsi="Garamond"/>
          <w:sz w:val="24"/>
          <w:szCs w:val="24"/>
        </w:rPr>
        <w:t xml:space="preserve"> the patient to form a strong belief concerning </w:t>
      </w:r>
      <w:r w:rsidR="00E65CAB" w:rsidRPr="004071AA">
        <w:rPr>
          <w:rFonts w:ascii="Garamond" w:hAnsi="Garamond"/>
          <w:sz w:val="24"/>
          <w:szCs w:val="24"/>
        </w:rPr>
        <w:t xml:space="preserve">current </w:t>
      </w:r>
      <w:r w:rsidRPr="004071AA">
        <w:rPr>
          <w:rFonts w:ascii="Garamond" w:hAnsi="Garamond"/>
          <w:sz w:val="24"/>
          <w:szCs w:val="24"/>
        </w:rPr>
        <w:t xml:space="preserve">safety, </w:t>
      </w:r>
      <w:r w:rsidR="00244827" w:rsidRPr="004071AA">
        <w:rPr>
          <w:rFonts w:ascii="Garamond" w:hAnsi="Garamond"/>
          <w:sz w:val="24"/>
          <w:szCs w:val="24"/>
        </w:rPr>
        <w:t xml:space="preserve">thereby </w:t>
      </w:r>
      <w:r w:rsidRPr="004071AA">
        <w:rPr>
          <w:rFonts w:ascii="Garamond" w:hAnsi="Garamond"/>
          <w:sz w:val="24"/>
          <w:szCs w:val="24"/>
        </w:rPr>
        <w:t xml:space="preserve">allowing the </w:t>
      </w:r>
      <w:r w:rsidR="00050E51" w:rsidRPr="004071AA">
        <w:rPr>
          <w:rFonts w:ascii="Garamond" w:hAnsi="Garamond"/>
          <w:sz w:val="24"/>
          <w:szCs w:val="24"/>
        </w:rPr>
        <w:t xml:space="preserve">persecutory </w:t>
      </w:r>
      <w:r w:rsidRPr="004071AA">
        <w:rPr>
          <w:rFonts w:ascii="Garamond" w:hAnsi="Garamond"/>
          <w:sz w:val="24"/>
          <w:szCs w:val="24"/>
        </w:rPr>
        <w:t xml:space="preserve">threat belief to dissipate. </w:t>
      </w:r>
      <w:r w:rsidR="002B4AE2" w:rsidRPr="004071AA">
        <w:rPr>
          <w:rFonts w:ascii="Garamond" w:hAnsi="Garamond"/>
          <w:sz w:val="24"/>
          <w:szCs w:val="24"/>
        </w:rPr>
        <w:t xml:space="preserve">The key clinical question </w:t>
      </w:r>
      <w:r w:rsidR="00244827" w:rsidRPr="004071AA">
        <w:rPr>
          <w:rFonts w:ascii="Garamond" w:hAnsi="Garamond"/>
          <w:sz w:val="24"/>
          <w:szCs w:val="24"/>
        </w:rPr>
        <w:t>is</w:t>
      </w:r>
      <w:r w:rsidR="002B4AE2" w:rsidRPr="004071AA">
        <w:rPr>
          <w:rFonts w:ascii="Garamond" w:hAnsi="Garamond"/>
          <w:sz w:val="24"/>
          <w:szCs w:val="24"/>
        </w:rPr>
        <w:t>: how can patients re-learn safety?</w:t>
      </w:r>
    </w:p>
    <w:p w:rsidR="00287C8F" w:rsidRPr="004071AA" w:rsidRDefault="00C60E13" w:rsidP="00B80322">
      <w:pPr>
        <w:spacing w:line="360" w:lineRule="auto"/>
        <w:jc w:val="both"/>
        <w:rPr>
          <w:rFonts w:ascii="Garamond" w:hAnsi="Garamond"/>
          <w:sz w:val="24"/>
          <w:szCs w:val="24"/>
        </w:rPr>
      </w:pPr>
      <w:r w:rsidRPr="004071AA">
        <w:rPr>
          <w:rFonts w:ascii="Garamond" w:hAnsi="Garamond"/>
          <w:sz w:val="24"/>
          <w:szCs w:val="24"/>
        </w:rPr>
        <w:t xml:space="preserve">In essence, the maintenance factors </w:t>
      </w:r>
      <w:r w:rsidR="00586F17" w:rsidRPr="004071AA">
        <w:rPr>
          <w:rFonts w:ascii="Garamond" w:hAnsi="Garamond"/>
          <w:sz w:val="24"/>
          <w:szCs w:val="24"/>
        </w:rPr>
        <w:t>need</w:t>
      </w:r>
      <w:r w:rsidRPr="004071AA">
        <w:rPr>
          <w:rFonts w:ascii="Garamond" w:hAnsi="Garamond"/>
          <w:sz w:val="24"/>
          <w:szCs w:val="24"/>
        </w:rPr>
        <w:t xml:space="preserve"> to be removed and the patient</w:t>
      </w:r>
      <w:r w:rsidR="00586F17" w:rsidRPr="004071AA">
        <w:rPr>
          <w:rFonts w:ascii="Garamond" w:hAnsi="Garamond"/>
          <w:sz w:val="24"/>
          <w:szCs w:val="24"/>
        </w:rPr>
        <w:t xml:space="preserve"> </w:t>
      </w:r>
      <w:r w:rsidR="00244827" w:rsidRPr="004071AA">
        <w:rPr>
          <w:rFonts w:ascii="Garamond" w:hAnsi="Garamond"/>
          <w:sz w:val="24"/>
          <w:szCs w:val="24"/>
        </w:rPr>
        <w:t>must enter</w:t>
      </w:r>
      <w:r w:rsidRPr="004071AA">
        <w:rPr>
          <w:rFonts w:ascii="Garamond" w:hAnsi="Garamond"/>
          <w:sz w:val="24"/>
          <w:szCs w:val="24"/>
        </w:rPr>
        <w:t xml:space="preserve"> the threatening situations </w:t>
      </w:r>
      <w:r w:rsidR="00244827" w:rsidRPr="004071AA">
        <w:rPr>
          <w:rFonts w:ascii="Garamond" w:hAnsi="Garamond"/>
          <w:sz w:val="24"/>
          <w:szCs w:val="24"/>
        </w:rPr>
        <w:t xml:space="preserve">in order </w:t>
      </w:r>
      <w:r w:rsidR="00050E51" w:rsidRPr="004071AA">
        <w:rPr>
          <w:rFonts w:ascii="Garamond" w:hAnsi="Garamond"/>
          <w:sz w:val="24"/>
          <w:szCs w:val="24"/>
        </w:rPr>
        <w:t>to</w:t>
      </w:r>
      <w:r w:rsidRPr="004071AA">
        <w:rPr>
          <w:rFonts w:ascii="Garamond" w:hAnsi="Garamond"/>
          <w:sz w:val="24"/>
          <w:szCs w:val="24"/>
        </w:rPr>
        <w:t xml:space="preserve"> learn directly that nothing bad occurs. </w:t>
      </w:r>
      <w:r w:rsidR="00586F17" w:rsidRPr="004071AA">
        <w:rPr>
          <w:rFonts w:ascii="Garamond" w:hAnsi="Garamond"/>
          <w:sz w:val="24"/>
          <w:szCs w:val="24"/>
        </w:rPr>
        <w:t>The</w:t>
      </w:r>
      <w:r w:rsidR="00244827" w:rsidRPr="004071AA">
        <w:rPr>
          <w:rFonts w:ascii="Garamond" w:hAnsi="Garamond"/>
          <w:sz w:val="24"/>
          <w:szCs w:val="24"/>
        </w:rPr>
        <w:t xml:space="preserve"> patient must learn to tolerate the</w:t>
      </w:r>
      <w:r w:rsidR="00586F17" w:rsidRPr="004071AA">
        <w:rPr>
          <w:rFonts w:ascii="Garamond" w:hAnsi="Garamond"/>
          <w:sz w:val="24"/>
          <w:szCs w:val="24"/>
        </w:rPr>
        <w:t xml:space="preserve"> high anxiety, associated physiological arousal, and other anomalous experiences, </w:t>
      </w:r>
      <w:r w:rsidR="00244827" w:rsidRPr="004071AA">
        <w:rPr>
          <w:rFonts w:ascii="Garamond" w:hAnsi="Garamond"/>
          <w:sz w:val="24"/>
          <w:szCs w:val="24"/>
        </w:rPr>
        <w:t xml:space="preserve">understanding that though they are </w:t>
      </w:r>
      <w:r w:rsidR="00586F17" w:rsidRPr="004071AA">
        <w:rPr>
          <w:rFonts w:ascii="Garamond" w:hAnsi="Garamond"/>
          <w:sz w:val="24"/>
          <w:szCs w:val="24"/>
        </w:rPr>
        <w:t xml:space="preserve">uncomfortable </w:t>
      </w:r>
      <w:r w:rsidR="00244827" w:rsidRPr="004071AA">
        <w:rPr>
          <w:rFonts w:ascii="Garamond" w:hAnsi="Garamond"/>
          <w:sz w:val="24"/>
          <w:szCs w:val="24"/>
        </w:rPr>
        <w:t xml:space="preserve">they are </w:t>
      </w:r>
      <w:r w:rsidR="00586F17" w:rsidRPr="004071AA">
        <w:rPr>
          <w:rFonts w:ascii="Garamond" w:hAnsi="Garamond"/>
          <w:sz w:val="24"/>
          <w:szCs w:val="24"/>
        </w:rPr>
        <w:t xml:space="preserve">not a sign of external threat. </w:t>
      </w:r>
      <w:r w:rsidRPr="004071AA">
        <w:rPr>
          <w:rFonts w:ascii="Garamond" w:hAnsi="Garamond"/>
          <w:sz w:val="24"/>
          <w:szCs w:val="24"/>
        </w:rPr>
        <w:t xml:space="preserve">This </w:t>
      </w:r>
      <w:r w:rsidR="00586F17" w:rsidRPr="004071AA">
        <w:rPr>
          <w:rFonts w:ascii="Garamond" w:hAnsi="Garamond"/>
          <w:sz w:val="24"/>
          <w:szCs w:val="24"/>
        </w:rPr>
        <w:t xml:space="preserve">learning of safety should </w:t>
      </w:r>
      <w:r w:rsidRPr="004071AA">
        <w:rPr>
          <w:rFonts w:ascii="Garamond" w:hAnsi="Garamond"/>
          <w:sz w:val="24"/>
          <w:szCs w:val="24"/>
        </w:rPr>
        <w:t xml:space="preserve">allow a </w:t>
      </w:r>
      <w:r w:rsidR="000F1489" w:rsidRPr="004071AA">
        <w:rPr>
          <w:rFonts w:ascii="Garamond" w:hAnsi="Garamond"/>
          <w:sz w:val="24"/>
          <w:szCs w:val="24"/>
        </w:rPr>
        <w:t>fundamental shift of attention away from activation of the negative valence system.</w:t>
      </w:r>
      <w:r w:rsidRPr="004071AA">
        <w:rPr>
          <w:rFonts w:ascii="Garamond" w:hAnsi="Garamond"/>
          <w:sz w:val="24"/>
          <w:szCs w:val="24"/>
        </w:rPr>
        <w:t xml:space="preserve"> Thus intervention starts to </w:t>
      </w:r>
      <w:r w:rsidR="00050E51" w:rsidRPr="004071AA">
        <w:rPr>
          <w:rFonts w:ascii="Garamond" w:hAnsi="Garamond"/>
          <w:sz w:val="24"/>
          <w:szCs w:val="24"/>
        </w:rPr>
        <w:t>move</w:t>
      </w:r>
      <w:r w:rsidRPr="004071AA">
        <w:rPr>
          <w:rFonts w:ascii="Garamond" w:hAnsi="Garamond"/>
          <w:sz w:val="24"/>
          <w:szCs w:val="24"/>
        </w:rPr>
        <w:t xml:space="preserve"> from talk </w:t>
      </w:r>
      <w:r w:rsidR="00E12439" w:rsidRPr="004071AA">
        <w:rPr>
          <w:rFonts w:ascii="Garamond" w:hAnsi="Garamond"/>
          <w:sz w:val="24"/>
          <w:szCs w:val="24"/>
        </w:rPr>
        <w:t xml:space="preserve">in the clinic room </w:t>
      </w:r>
      <w:r w:rsidRPr="004071AA">
        <w:rPr>
          <w:rFonts w:ascii="Garamond" w:hAnsi="Garamond"/>
          <w:sz w:val="24"/>
          <w:szCs w:val="24"/>
        </w:rPr>
        <w:t xml:space="preserve">to direct, active, learning </w:t>
      </w:r>
      <w:r w:rsidRPr="004071AA">
        <w:rPr>
          <w:rFonts w:ascii="Garamond" w:hAnsi="Garamond"/>
          <w:i/>
          <w:sz w:val="24"/>
          <w:szCs w:val="24"/>
        </w:rPr>
        <w:t>in vivo</w:t>
      </w:r>
      <w:r w:rsidRPr="004071AA">
        <w:rPr>
          <w:rFonts w:ascii="Garamond" w:hAnsi="Garamond"/>
          <w:sz w:val="24"/>
          <w:szCs w:val="24"/>
        </w:rPr>
        <w:t xml:space="preserve">. </w:t>
      </w:r>
      <w:r w:rsidR="00AE4D4C" w:rsidRPr="004071AA">
        <w:rPr>
          <w:rFonts w:ascii="Garamond" w:hAnsi="Garamond"/>
          <w:sz w:val="24"/>
          <w:szCs w:val="24"/>
        </w:rPr>
        <w:t>Sessions are often spent, for example, going into shopping centres, or local streets, or initiating new activities</w:t>
      </w:r>
      <w:r w:rsidR="00784764" w:rsidRPr="004071AA">
        <w:rPr>
          <w:rFonts w:ascii="Garamond" w:hAnsi="Garamond"/>
          <w:sz w:val="24"/>
          <w:szCs w:val="24"/>
        </w:rPr>
        <w:t>, in order to build up beliefs of safety</w:t>
      </w:r>
      <w:r w:rsidR="00AE4D4C" w:rsidRPr="004071AA">
        <w:rPr>
          <w:rFonts w:ascii="Garamond" w:hAnsi="Garamond"/>
          <w:sz w:val="24"/>
          <w:szCs w:val="24"/>
        </w:rPr>
        <w:t xml:space="preserve">. (We have also </w:t>
      </w:r>
      <w:r w:rsidR="00454D87" w:rsidRPr="004071AA">
        <w:rPr>
          <w:rFonts w:ascii="Garamond" w:hAnsi="Garamond"/>
          <w:sz w:val="24"/>
          <w:szCs w:val="24"/>
        </w:rPr>
        <w:t xml:space="preserve">often </w:t>
      </w:r>
      <w:r w:rsidR="00AE4D4C" w:rsidRPr="004071AA">
        <w:rPr>
          <w:rFonts w:ascii="Garamond" w:hAnsi="Garamond"/>
          <w:sz w:val="24"/>
          <w:szCs w:val="24"/>
        </w:rPr>
        <w:t xml:space="preserve">found value in talking with patients while outside simply walking, which can make the session both more comfortable and provide immediate environmental stimuli to discuss.) </w:t>
      </w:r>
      <w:r w:rsidR="00E65CAB" w:rsidRPr="004071AA">
        <w:rPr>
          <w:rFonts w:ascii="Garamond" w:hAnsi="Garamond"/>
          <w:sz w:val="24"/>
          <w:szCs w:val="24"/>
        </w:rPr>
        <w:t>The focus is not on disproving past perceptions but in establishing knowledge of current safety.</w:t>
      </w:r>
    </w:p>
    <w:p w:rsidR="00F1190B" w:rsidRPr="004071AA" w:rsidRDefault="00E65CAB" w:rsidP="00B80322">
      <w:pPr>
        <w:spacing w:line="360" w:lineRule="auto"/>
        <w:jc w:val="both"/>
        <w:rPr>
          <w:rFonts w:ascii="Garamond" w:hAnsi="Garamond"/>
          <w:sz w:val="24"/>
          <w:szCs w:val="24"/>
        </w:rPr>
      </w:pPr>
      <w:proofErr w:type="gramStart"/>
      <w:r w:rsidRPr="004071AA">
        <w:rPr>
          <w:rFonts w:ascii="Garamond" w:hAnsi="Garamond"/>
          <w:sz w:val="24"/>
          <w:szCs w:val="24"/>
        </w:rPr>
        <w:t xml:space="preserve">How best to help patients relearn safety </w:t>
      </w:r>
      <w:r w:rsidR="00244827" w:rsidRPr="004071AA">
        <w:rPr>
          <w:rFonts w:ascii="Garamond" w:hAnsi="Garamond"/>
          <w:sz w:val="24"/>
          <w:szCs w:val="24"/>
        </w:rPr>
        <w:t>must</w:t>
      </w:r>
      <w:r w:rsidRPr="004071AA">
        <w:rPr>
          <w:rFonts w:ascii="Garamond" w:hAnsi="Garamond"/>
          <w:sz w:val="24"/>
          <w:szCs w:val="24"/>
        </w:rPr>
        <w:t xml:space="preserve"> become a research focus.</w:t>
      </w:r>
      <w:proofErr w:type="gramEnd"/>
      <w:r w:rsidR="00E364BD" w:rsidRPr="004071AA">
        <w:rPr>
          <w:rFonts w:ascii="Garamond" w:hAnsi="Garamond"/>
          <w:sz w:val="24"/>
          <w:szCs w:val="24"/>
        </w:rPr>
        <w:t xml:space="preserve"> It is not a trivial consequence that </w:t>
      </w:r>
      <w:r w:rsidR="0040047B" w:rsidRPr="004071AA">
        <w:rPr>
          <w:rFonts w:ascii="Garamond" w:hAnsi="Garamond"/>
          <w:sz w:val="24"/>
          <w:szCs w:val="24"/>
        </w:rPr>
        <w:t xml:space="preserve">from </w:t>
      </w:r>
      <w:proofErr w:type="gramStart"/>
      <w:r w:rsidR="0040047B" w:rsidRPr="004071AA">
        <w:rPr>
          <w:rFonts w:ascii="Garamond" w:hAnsi="Garamond"/>
          <w:sz w:val="24"/>
          <w:szCs w:val="24"/>
        </w:rPr>
        <w:t xml:space="preserve">this perspective clinical </w:t>
      </w:r>
      <w:r w:rsidR="00E364BD" w:rsidRPr="004071AA">
        <w:rPr>
          <w:rFonts w:ascii="Garamond" w:hAnsi="Garamond"/>
          <w:sz w:val="24"/>
          <w:szCs w:val="24"/>
        </w:rPr>
        <w:t>trials</w:t>
      </w:r>
      <w:proofErr w:type="gramEnd"/>
      <w:r w:rsidR="00E364BD" w:rsidRPr="004071AA">
        <w:rPr>
          <w:rFonts w:ascii="Garamond" w:hAnsi="Garamond"/>
          <w:sz w:val="24"/>
          <w:szCs w:val="24"/>
        </w:rPr>
        <w:t xml:space="preserve"> should recruit</w:t>
      </w:r>
      <w:r w:rsidR="00244827" w:rsidRPr="004071AA">
        <w:rPr>
          <w:rFonts w:ascii="Garamond" w:hAnsi="Garamond"/>
          <w:sz w:val="24"/>
          <w:szCs w:val="24"/>
        </w:rPr>
        <w:t xml:space="preserve"> patients</w:t>
      </w:r>
      <w:r w:rsidR="00E364BD" w:rsidRPr="004071AA">
        <w:rPr>
          <w:rFonts w:ascii="Garamond" w:hAnsi="Garamond"/>
          <w:sz w:val="24"/>
          <w:szCs w:val="24"/>
        </w:rPr>
        <w:t xml:space="preserve"> on the presence of having persecutory delusions, and that </w:t>
      </w:r>
      <w:r w:rsidR="00244827" w:rsidRPr="004071AA">
        <w:rPr>
          <w:rFonts w:ascii="Garamond" w:hAnsi="Garamond"/>
          <w:sz w:val="24"/>
          <w:szCs w:val="24"/>
        </w:rPr>
        <w:t>such delusions and related behaviours</w:t>
      </w:r>
      <w:r w:rsidR="00E364BD" w:rsidRPr="004071AA">
        <w:rPr>
          <w:rFonts w:ascii="Garamond" w:hAnsi="Garamond"/>
          <w:sz w:val="24"/>
          <w:szCs w:val="24"/>
        </w:rPr>
        <w:t xml:space="preserve"> become the main outcome. </w:t>
      </w:r>
      <w:r w:rsidR="00287C8F" w:rsidRPr="004071AA">
        <w:rPr>
          <w:rFonts w:ascii="Garamond" w:hAnsi="Garamond"/>
          <w:sz w:val="24"/>
          <w:szCs w:val="24"/>
        </w:rPr>
        <w:t xml:space="preserve">(Similarly, too few trials have </w:t>
      </w:r>
      <w:r w:rsidR="0040047B" w:rsidRPr="004071AA">
        <w:rPr>
          <w:rFonts w:ascii="Garamond" w:hAnsi="Garamond"/>
          <w:sz w:val="24"/>
          <w:szCs w:val="24"/>
        </w:rPr>
        <w:t xml:space="preserve">focussed </w:t>
      </w:r>
      <w:r w:rsidR="00244827" w:rsidRPr="004071AA">
        <w:rPr>
          <w:rFonts w:ascii="Garamond" w:hAnsi="Garamond"/>
          <w:sz w:val="24"/>
          <w:szCs w:val="24"/>
        </w:rPr>
        <w:t xml:space="preserve">solely </w:t>
      </w:r>
      <w:r w:rsidR="0040047B" w:rsidRPr="004071AA">
        <w:rPr>
          <w:rFonts w:ascii="Garamond" w:hAnsi="Garamond"/>
          <w:sz w:val="24"/>
          <w:szCs w:val="24"/>
        </w:rPr>
        <w:t>upon hallucinations (</w:t>
      </w:r>
      <w:r w:rsidR="000E1C0A" w:rsidRPr="004071AA">
        <w:rPr>
          <w:rFonts w:ascii="Garamond" w:hAnsi="Garamond"/>
          <w:sz w:val="24"/>
          <w:szCs w:val="24"/>
        </w:rPr>
        <w:t>6</w:t>
      </w:r>
      <w:r w:rsidR="0095257B" w:rsidRPr="004071AA">
        <w:rPr>
          <w:rFonts w:ascii="Garamond" w:hAnsi="Garamond"/>
          <w:sz w:val="24"/>
          <w:szCs w:val="24"/>
        </w:rPr>
        <w:t>7</w:t>
      </w:r>
      <w:r w:rsidR="0040047B" w:rsidRPr="004071AA">
        <w:rPr>
          <w:rFonts w:ascii="Garamond" w:hAnsi="Garamond"/>
          <w:sz w:val="24"/>
          <w:szCs w:val="24"/>
        </w:rPr>
        <w:t xml:space="preserve">) or other individual psychotic experiences.) </w:t>
      </w:r>
      <w:r w:rsidR="00244827" w:rsidRPr="004071AA">
        <w:rPr>
          <w:rFonts w:ascii="Garamond" w:hAnsi="Garamond"/>
          <w:sz w:val="24"/>
          <w:szCs w:val="24"/>
        </w:rPr>
        <w:t xml:space="preserve">Translating </w:t>
      </w:r>
      <w:r w:rsidR="00E364BD" w:rsidRPr="004071AA">
        <w:rPr>
          <w:rFonts w:ascii="Garamond" w:hAnsi="Garamond"/>
          <w:sz w:val="24"/>
          <w:szCs w:val="24"/>
        </w:rPr>
        <w:t>the cognitive model outlined</w:t>
      </w:r>
      <w:r w:rsidR="00244827" w:rsidRPr="004071AA">
        <w:rPr>
          <w:rFonts w:ascii="Garamond" w:hAnsi="Garamond"/>
          <w:sz w:val="24"/>
          <w:szCs w:val="24"/>
        </w:rPr>
        <w:t xml:space="preserve"> above</w:t>
      </w:r>
      <w:r w:rsidR="00E364BD" w:rsidRPr="004071AA">
        <w:rPr>
          <w:rFonts w:ascii="Garamond" w:hAnsi="Garamond"/>
          <w:sz w:val="24"/>
          <w:szCs w:val="24"/>
        </w:rPr>
        <w:t xml:space="preserve">, a series of studies </w:t>
      </w:r>
      <w:r w:rsidR="00244827" w:rsidRPr="004071AA">
        <w:rPr>
          <w:rFonts w:ascii="Garamond" w:hAnsi="Garamond"/>
          <w:sz w:val="24"/>
          <w:szCs w:val="24"/>
        </w:rPr>
        <w:t>of</w:t>
      </w:r>
      <w:r w:rsidR="0040047B" w:rsidRPr="004071AA">
        <w:rPr>
          <w:rFonts w:ascii="Garamond" w:hAnsi="Garamond"/>
          <w:sz w:val="24"/>
          <w:szCs w:val="24"/>
        </w:rPr>
        <w:t xml:space="preserve"> persistent persecutory delusions </w:t>
      </w:r>
      <w:r w:rsidR="00E364BD" w:rsidRPr="004071AA">
        <w:rPr>
          <w:rFonts w:ascii="Garamond" w:hAnsi="Garamond"/>
          <w:sz w:val="24"/>
          <w:szCs w:val="24"/>
        </w:rPr>
        <w:t xml:space="preserve">have shown the </w:t>
      </w:r>
      <w:r w:rsidR="00244827" w:rsidRPr="004071AA">
        <w:rPr>
          <w:rFonts w:ascii="Garamond" w:hAnsi="Garamond"/>
          <w:sz w:val="24"/>
          <w:szCs w:val="24"/>
        </w:rPr>
        <w:t>benefits</w:t>
      </w:r>
      <w:r w:rsidR="00E364BD" w:rsidRPr="004071AA">
        <w:rPr>
          <w:rFonts w:ascii="Garamond" w:hAnsi="Garamond"/>
          <w:sz w:val="24"/>
          <w:szCs w:val="24"/>
        </w:rPr>
        <w:t xml:space="preserve"> of targeting the maintenance factors individually. </w:t>
      </w:r>
      <w:r w:rsidR="00912778" w:rsidRPr="004071AA">
        <w:rPr>
          <w:rFonts w:ascii="Garamond" w:hAnsi="Garamond"/>
          <w:sz w:val="24"/>
          <w:szCs w:val="24"/>
        </w:rPr>
        <w:t xml:space="preserve">These </w:t>
      </w:r>
      <w:r w:rsidR="00244827" w:rsidRPr="004071AA">
        <w:rPr>
          <w:rFonts w:ascii="Garamond" w:hAnsi="Garamond"/>
          <w:sz w:val="24"/>
          <w:szCs w:val="24"/>
        </w:rPr>
        <w:t xml:space="preserve">studies </w:t>
      </w:r>
      <w:r w:rsidR="00912778" w:rsidRPr="004071AA">
        <w:rPr>
          <w:rFonts w:ascii="Garamond" w:hAnsi="Garamond"/>
          <w:sz w:val="24"/>
          <w:szCs w:val="24"/>
        </w:rPr>
        <w:t>have used brief, manualised interventions</w:t>
      </w:r>
      <w:r w:rsidR="00590D9C" w:rsidRPr="004071AA">
        <w:rPr>
          <w:rFonts w:ascii="Garamond" w:hAnsi="Garamond"/>
          <w:sz w:val="24"/>
          <w:szCs w:val="24"/>
        </w:rPr>
        <w:t xml:space="preserve"> presented one-on-one with a clinician</w:t>
      </w:r>
      <w:r w:rsidR="00912778" w:rsidRPr="004071AA">
        <w:rPr>
          <w:rFonts w:ascii="Garamond" w:hAnsi="Garamond"/>
          <w:sz w:val="24"/>
          <w:szCs w:val="24"/>
        </w:rPr>
        <w:t xml:space="preserve"> in order to aid the theoretical interpretation, later dissemination, and the </w:t>
      </w:r>
      <w:r w:rsidR="00912778" w:rsidRPr="004071AA">
        <w:rPr>
          <w:rFonts w:ascii="Garamond" w:hAnsi="Garamond"/>
          <w:sz w:val="24"/>
          <w:szCs w:val="24"/>
        </w:rPr>
        <w:lastRenderedPageBreak/>
        <w:t xml:space="preserve">building of a combined treatment. </w:t>
      </w:r>
      <w:r w:rsidRPr="004071AA">
        <w:rPr>
          <w:rFonts w:ascii="Garamond" w:hAnsi="Garamond"/>
          <w:sz w:val="24"/>
          <w:szCs w:val="24"/>
        </w:rPr>
        <w:t>The strongest clinical test</w:t>
      </w:r>
      <w:r w:rsidR="00E364BD" w:rsidRPr="004071AA">
        <w:rPr>
          <w:rFonts w:ascii="Garamond" w:hAnsi="Garamond"/>
          <w:sz w:val="24"/>
          <w:szCs w:val="24"/>
        </w:rPr>
        <w:t xml:space="preserve"> to date </w:t>
      </w:r>
      <w:r w:rsidRPr="004071AA">
        <w:rPr>
          <w:rFonts w:ascii="Garamond" w:hAnsi="Garamond"/>
          <w:sz w:val="24"/>
          <w:szCs w:val="24"/>
        </w:rPr>
        <w:t>has been for reducing worry. A randomised controlled trial (‘The Worry Intervention Trial’) with 150 patients with persistent persecutory delusions had blind ratings and a 95% follow-up rate (</w:t>
      </w:r>
      <w:r w:rsidR="000E1C0A" w:rsidRPr="004071AA">
        <w:rPr>
          <w:rFonts w:ascii="Garamond" w:hAnsi="Garamond"/>
          <w:sz w:val="24"/>
          <w:szCs w:val="24"/>
        </w:rPr>
        <w:t>6</w:t>
      </w:r>
      <w:r w:rsidR="0095257B" w:rsidRPr="004071AA">
        <w:rPr>
          <w:rFonts w:ascii="Garamond" w:hAnsi="Garamond"/>
          <w:sz w:val="24"/>
          <w:szCs w:val="24"/>
        </w:rPr>
        <w:t>8</w:t>
      </w:r>
      <w:r w:rsidRPr="004071AA">
        <w:rPr>
          <w:rFonts w:ascii="Garamond" w:hAnsi="Garamond"/>
          <w:sz w:val="24"/>
          <w:szCs w:val="24"/>
        </w:rPr>
        <w:t>). Targeting worry, in just six sessions, significantly reduced both worry and the persecutory delusions (both effect sizes=0.5). A pilot randomised controlled trial (‘The Self-Confidence Study’) with 30 patients with persistent persecutory delusions</w:t>
      </w:r>
      <w:r w:rsidR="00912778" w:rsidRPr="004071AA">
        <w:rPr>
          <w:rFonts w:ascii="Garamond" w:hAnsi="Garamond"/>
          <w:sz w:val="24"/>
          <w:szCs w:val="24"/>
        </w:rPr>
        <w:t xml:space="preserve">, principally used techniques to enhance positive </w:t>
      </w:r>
      <w:proofErr w:type="spellStart"/>
      <w:r w:rsidR="00912778" w:rsidRPr="004071AA">
        <w:rPr>
          <w:rFonts w:ascii="Garamond" w:hAnsi="Garamond"/>
          <w:sz w:val="24"/>
          <w:szCs w:val="24"/>
        </w:rPr>
        <w:t>self beliefs</w:t>
      </w:r>
      <w:proofErr w:type="spellEnd"/>
      <w:r w:rsidR="00912778" w:rsidRPr="004071AA">
        <w:rPr>
          <w:rFonts w:ascii="Garamond" w:hAnsi="Garamond"/>
          <w:sz w:val="24"/>
          <w:szCs w:val="24"/>
        </w:rPr>
        <w:t xml:space="preserve"> in order to limit the effects of negative </w:t>
      </w:r>
      <w:proofErr w:type="spellStart"/>
      <w:r w:rsidR="00912778" w:rsidRPr="004071AA">
        <w:rPr>
          <w:rFonts w:ascii="Garamond" w:hAnsi="Garamond"/>
          <w:sz w:val="24"/>
          <w:szCs w:val="24"/>
        </w:rPr>
        <w:t>self beliefs</w:t>
      </w:r>
      <w:proofErr w:type="spellEnd"/>
      <w:r w:rsidR="00912778" w:rsidRPr="004071AA">
        <w:rPr>
          <w:rFonts w:ascii="Garamond" w:hAnsi="Garamond"/>
          <w:sz w:val="24"/>
          <w:szCs w:val="24"/>
        </w:rPr>
        <w:t xml:space="preserve"> </w:t>
      </w:r>
      <w:r w:rsidRPr="004071AA">
        <w:rPr>
          <w:rFonts w:ascii="Garamond" w:hAnsi="Garamond"/>
          <w:sz w:val="24"/>
          <w:szCs w:val="24"/>
        </w:rPr>
        <w:t>(</w:t>
      </w:r>
      <w:r w:rsidR="000E1C0A" w:rsidRPr="004071AA">
        <w:rPr>
          <w:rFonts w:ascii="Garamond" w:hAnsi="Garamond"/>
          <w:sz w:val="24"/>
          <w:szCs w:val="24"/>
        </w:rPr>
        <w:t>6</w:t>
      </w:r>
      <w:r w:rsidR="00710DAF" w:rsidRPr="004071AA">
        <w:rPr>
          <w:rFonts w:ascii="Garamond" w:hAnsi="Garamond"/>
          <w:sz w:val="24"/>
          <w:szCs w:val="24"/>
        </w:rPr>
        <w:t>9</w:t>
      </w:r>
      <w:r w:rsidRPr="004071AA">
        <w:rPr>
          <w:rFonts w:ascii="Garamond" w:hAnsi="Garamond"/>
          <w:sz w:val="24"/>
          <w:szCs w:val="24"/>
        </w:rPr>
        <w:t xml:space="preserve">). Treatment resulted in </w:t>
      </w:r>
      <w:r w:rsidR="00912778" w:rsidRPr="004071AA">
        <w:rPr>
          <w:rFonts w:ascii="Garamond" w:hAnsi="Garamond"/>
          <w:sz w:val="24"/>
          <w:szCs w:val="24"/>
        </w:rPr>
        <w:t xml:space="preserve">improved positive </w:t>
      </w:r>
      <w:proofErr w:type="spellStart"/>
      <w:r w:rsidR="00912778" w:rsidRPr="004071AA">
        <w:rPr>
          <w:rFonts w:ascii="Garamond" w:hAnsi="Garamond"/>
          <w:sz w:val="24"/>
          <w:szCs w:val="24"/>
        </w:rPr>
        <w:t>self beliefs</w:t>
      </w:r>
      <w:proofErr w:type="spellEnd"/>
      <w:r w:rsidR="00912778" w:rsidRPr="004071AA">
        <w:rPr>
          <w:rFonts w:ascii="Garamond" w:hAnsi="Garamond"/>
          <w:sz w:val="24"/>
          <w:szCs w:val="24"/>
        </w:rPr>
        <w:t xml:space="preserve"> (effect size= 1.0)</w:t>
      </w:r>
      <w:r w:rsidR="0040047B" w:rsidRPr="004071AA">
        <w:rPr>
          <w:rFonts w:ascii="Garamond" w:hAnsi="Garamond"/>
          <w:sz w:val="24"/>
          <w:szCs w:val="24"/>
        </w:rPr>
        <w:t xml:space="preserve"> and psychological well-being (effect size=1.2) and</w:t>
      </w:r>
      <w:r w:rsidR="00912778" w:rsidRPr="004071AA">
        <w:rPr>
          <w:rFonts w:ascii="Garamond" w:hAnsi="Garamond"/>
          <w:sz w:val="24"/>
          <w:szCs w:val="24"/>
        </w:rPr>
        <w:t xml:space="preserve"> </w:t>
      </w:r>
      <w:r w:rsidRPr="004071AA">
        <w:rPr>
          <w:rFonts w:ascii="Garamond" w:hAnsi="Garamond"/>
          <w:sz w:val="24"/>
          <w:szCs w:val="24"/>
        </w:rPr>
        <w:t>reductions in negative self-beliefs (effect size=0.24) and the delusions (effect size=0.6). An assessor-blind pilot randomised controlled trial (‘The Better Sleep Trial’) with 50 patients with persistent delusions and hallucinations showed that sleep can be substantially improved (effect size=1.9) and that there may be consequential benefits in levels of paranoia (effect size=0.2) and quality of life (effect size=0.5) (</w:t>
      </w:r>
      <w:r w:rsidR="000E1C0A" w:rsidRPr="004071AA">
        <w:rPr>
          <w:rFonts w:ascii="Garamond" w:hAnsi="Garamond"/>
          <w:sz w:val="24"/>
          <w:szCs w:val="24"/>
        </w:rPr>
        <w:t>7</w:t>
      </w:r>
      <w:r w:rsidR="00710DAF" w:rsidRPr="004071AA">
        <w:rPr>
          <w:rFonts w:ascii="Garamond" w:hAnsi="Garamond"/>
          <w:sz w:val="24"/>
          <w:szCs w:val="24"/>
        </w:rPr>
        <w:t>0</w:t>
      </w:r>
      <w:r w:rsidRPr="004071AA">
        <w:rPr>
          <w:rFonts w:ascii="Garamond" w:hAnsi="Garamond"/>
          <w:sz w:val="24"/>
          <w:szCs w:val="24"/>
        </w:rPr>
        <w:t xml:space="preserve">). </w:t>
      </w:r>
      <w:r w:rsidR="00912778" w:rsidRPr="004071AA">
        <w:rPr>
          <w:rFonts w:ascii="Garamond" w:hAnsi="Garamond"/>
          <w:sz w:val="24"/>
          <w:szCs w:val="24"/>
        </w:rPr>
        <w:t xml:space="preserve">A trial with several thousand university students with insomnia is now underway that will have sufficient power to test </w:t>
      </w:r>
      <w:r w:rsidR="0040047B" w:rsidRPr="004071AA">
        <w:rPr>
          <w:rFonts w:ascii="Garamond" w:hAnsi="Garamond"/>
          <w:sz w:val="24"/>
          <w:szCs w:val="24"/>
        </w:rPr>
        <w:t xml:space="preserve">definitively </w:t>
      </w:r>
      <w:r w:rsidR="00912778" w:rsidRPr="004071AA">
        <w:rPr>
          <w:rFonts w:ascii="Garamond" w:hAnsi="Garamond"/>
          <w:sz w:val="24"/>
          <w:szCs w:val="24"/>
        </w:rPr>
        <w:t>the relationship between sleep improvement and paranoia (</w:t>
      </w:r>
      <w:r w:rsidR="000E1C0A" w:rsidRPr="004071AA">
        <w:rPr>
          <w:rFonts w:ascii="Garamond" w:hAnsi="Garamond"/>
          <w:sz w:val="24"/>
          <w:szCs w:val="24"/>
        </w:rPr>
        <w:t>7</w:t>
      </w:r>
      <w:r w:rsidR="00710DAF" w:rsidRPr="004071AA">
        <w:rPr>
          <w:rFonts w:ascii="Garamond" w:hAnsi="Garamond"/>
          <w:sz w:val="24"/>
          <w:szCs w:val="24"/>
        </w:rPr>
        <w:t>1</w:t>
      </w:r>
      <w:r w:rsidR="00912778" w:rsidRPr="004071AA">
        <w:rPr>
          <w:rFonts w:ascii="Garamond" w:hAnsi="Garamond"/>
          <w:sz w:val="24"/>
          <w:szCs w:val="24"/>
        </w:rPr>
        <w:t xml:space="preserve">). </w:t>
      </w:r>
      <w:r w:rsidRPr="004071AA">
        <w:rPr>
          <w:rFonts w:ascii="Garamond" w:hAnsi="Garamond"/>
          <w:sz w:val="24"/>
          <w:szCs w:val="24"/>
        </w:rPr>
        <w:t xml:space="preserve">Two randomised controlled studies have also shown the value of focussed </w:t>
      </w:r>
      <w:r w:rsidR="00C25BCD" w:rsidRPr="004071AA">
        <w:rPr>
          <w:rFonts w:ascii="Garamond" w:hAnsi="Garamond"/>
          <w:sz w:val="24"/>
          <w:szCs w:val="24"/>
        </w:rPr>
        <w:t xml:space="preserve">individual </w:t>
      </w:r>
      <w:r w:rsidRPr="004071AA">
        <w:rPr>
          <w:rFonts w:ascii="Garamond" w:hAnsi="Garamond"/>
          <w:sz w:val="24"/>
          <w:szCs w:val="24"/>
        </w:rPr>
        <w:t>work reducing reasoning biases in patients with delusions (</w:t>
      </w:r>
      <w:r w:rsidR="000E1C0A" w:rsidRPr="004071AA">
        <w:rPr>
          <w:rFonts w:ascii="Garamond" w:hAnsi="Garamond"/>
          <w:sz w:val="24"/>
          <w:szCs w:val="24"/>
        </w:rPr>
        <w:t>72, 7</w:t>
      </w:r>
      <w:r w:rsidR="00710DAF" w:rsidRPr="004071AA">
        <w:rPr>
          <w:rFonts w:ascii="Garamond" w:hAnsi="Garamond"/>
          <w:sz w:val="24"/>
          <w:szCs w:val="24"/>
        </w:rPr>
        <w:t>3</w:t>
      </w:r>
      <w:r w:rsidRPr="004071AA">
        <w:rPr>
          <w:rFonts w:ascii="Garamond" w:hAnsi="Garamond"/>
          <w:sz w:val="24"/>
          <w:szCs w:val="24"/>
        </w:rPr>
        <w:t>). In a pilot clinical study with 31 patients with persistent delusions, the ‘Thinking well’ reasoning intervention led to a reduction in delusional conviction (effect size=0.6) compared to standard care (</w:t>
      </w:r>
      <w:r w:rsidR="000E1C0A" w:rsidRPr="004071AA">
        <w:rPr>
          <w:rFonts w:ascii="Garamond" w:hAnsi="Garamond"/>
          <w:sz w:val="24"/>
          <w:szCs w:val="24"/>
        </w:rPr>
        <w:t>7</w:t>
      </w:r>
      <w:r w:rsidR="00710DAF" w:rsidRPr="004071AA">
        <w:rPr>
          <w:rFonts w:ascii="Garamond" w:hAnsi="Garamond"/>
          <w:sz w:val="24"/>
          <w:szCs w:val="24"/>
        </w:rPr>
        <w:t>3</w:t>
      </w:r>
      <w:r w:rsidRPr="004071AA">
        <w:rPr>
          <w:rFonts w:ascii="Garamond" w:hAnsi="Garamond"/>
          <w:sz w:val="24"/>
          <w:szCs w:val="24"/>
        </w:rPr>
        <w:t xml:space="preserve">). Finally, </w:t>
      </w:r>
      <w:r w:rsidR="00541367" w:rsidRPr="004071AA">
        <w:rPr>
          <w:rFonts w:ascii="Garamond" w:hAnsi="Garamond"/>
          <w:sz w:val="24"/>
          <w:szCs w:val="24"/>
        </w:rPr>
        <w:t>a</w:t>
      </w:r>
      <w:r w:rsidRPr="004071AA">
        <w:rPr>
          <w:rFonts w:ascii="Garamond" w:hAnsi="Garamond"/>
          <w:sz w:val="24"/>
          <w:szCs w:val="24"/>
        </w:rPr>
        <w:t xml:space="preserve"> recent study shows that testing the predictions of the persecutory threat beliefs by entering feared situations while dropping safety behaviours reduces the delusions to a </w:t>
      </w:r>
      <w:r w:rsidR="0040047B" w:rsidRPr="004071AA">
        <w:rPr>
          <w:rFonts w:ascii="Garamond" w:hAnsi="Garamond"/>
          <w:sz w:val="24"/>
          <w:szCs w:val="24"/>
        </w:rPr>
        <w:t xml:space="preserve">much </w:t>
      </w:r>
      <w:r w:rsidRPr="004071AA">
        <w:rPr>
          <w:rFonts w:ascii="Garamond" w:hAnsi="Garamond"/>
          <w:sz w:val="24"/>
          <w:szCs w:val="24"/>
        </w:rPr>
        <w:t>greater extent than exposure alone</w:t>
      </w:r>
      <w:r w:rsidR="00912778" w:rsidRPr="004071AA">
        <w:rPr>
          <w:rFonts w:ascii="Garamond" w:hAnsi="Garamond"/>
          <w:sz w:val="24"/>
          <w:szCs w:val="24"/>
        </w:rPr>
        <w:t xml:space="preserve"> (effect size=1.3)</w:t>
      </w:r>
      <w:r w:rsidRPr="004071AA">
        <w:rPr>
          <w:rFonts w:ascii="Garamond" w:hAnsi="Garamond"/>
          <w:sz w:val="24"/>
          <w:szCs w:val="24"/>
        </w:rPr>
        <w:t xml:space="preserve"> (</w:t>
      </w:r>
      <w:r w:rsidR="000E1C0A" w:rsidRPr="004071AA">
        <w:rPr>
          <w:rFonts w:ascii="Garamond" w:hAnsi="Garamond"/>
          <w:sz w:val="24"/>
          <w:szCs w:val="24"/>
        </w:rPr>
        <w:t>74</w:t>
      </w:r>
      <w:r w:rsidRPr="004071AA">
        <w:rPr>
          <w:rFonts w:ascii="Garamond" w:hAnsi="Garamond"/>
          <w:sz w:val="24"/>
          <w:szCs w:val="24"/>
        </w:rPr>
        <w:t>).</w:t>
      </w:r>
    </w:p>
    <w:p w:rsidR="00912778" w:rsidRPr="004071AA" w:rsidRDefault="00F1190B" w:rsidP="00B80322">
      <w:pPr>
        <w:spacing w:line="360" w:lineRule="auto"/>
        <w:jc w:val="both"/>
        <w:rPr>
          <w:rFonts w:ascii="Garamond" w:hAnsi="Garamond"/>
          <w:sz w:val="24"/>
          <w:szCs w:val="24"/>
        </w:rPr>
      </w:pPr>
      <w:r w:rsidRPr="004071AA">
        <w:rPr>
          <w:rFonts w:ascii="Garamond" w:hAnsi="Garamond"/>
          <w:sz w:val="24"/>
          <w:szCs w:val="24"/>
        </w:rPr>
        <w:t xml:space="preserve">Throughout these studies, treatment up-take has been remarkably high, </w:t>
      </w:r>
      <w:r w:rsidR="00244827" w:rsidRPr="004071AA">
        <w:rPr>
          <w:rFonts w:ascii="Garamond" w:hAnsi="Garamond"/>
          <w:sz w:val="24"/>
          <w:szCs w:val="24"/>
        </w:rPr>
        <w:t xml:space="preserve">which suggests that the approaches appear relevant and useful to </w:t>
      </w:r>
      <w:r w:rsidRPr="004071AA">
        <w:rPr>
          <w:rFonts w:ascii="Garamond" w:hAnsi="Garamond"/>
          <w:sz w:val="24"/>
          <w:szCs w:val="24"/>
        </w:rPr>
        <w:t>patients. Patients</w:t>
      </w:r>
      <w:r w:rsidR="0040047B" w:rsidRPr="004071AA">
        <w:rPr>
          <w:rFonts w:ascii="Garamond" w:hAnsi="Garamond"/>
          <w:sz w:val="24"/>
          <w:szCs w:val="24"/>
        </w:rPr>
        <w:t xml:space="preserve"> desire</w:t>
      </w:r>
      <w:r w:rsidRPr="004071AA">
        <w:rPr>
          <w:rFonts w:ascii="Garamond" w:hAnsi="Garamond"/>
          <w:sz w:val="24"/>
          <w:szCs w:val="24"/>
        </w:rPr>
        <w:t xml:space="preserve"> help, for example, to reduce worry, feel more self-confident, sleep better, and to feel safer. </w:t>
      </w:r>
      <w:r w:rsidR="00693067" w:rsidRPr="004071AA">
        <w:rPr>
          <w:rFonts w:ascii="Garamond" w:hAnsi="Garamond"/>
          <w:sz w:val="24"/>
          <w:szCs w:val="24"/>
        </w:rPr>
        <w:t>The</w:t>
      </w:r>
      <w:r w:rsidRPr="004071AA">
        <w:rPr>
          <w:rFonts w:ascii="Garamond" w:hAnsi="Garamond"/>
          <w:sz w:val="24"/>
          <w:szCs w:val="24"/>
        </w:rPr>
        <w:t xml:space="preserve"> outcomes also </w:t>
      </w:r>
      <w:r w:rsidR="0040047B" w:rsidRPr="004071AA">
        <w:rPr>
          <w:rFonts w:ascii="Garamond" w:hAnsi="Garamond"/>
          <w:sz w:val="24"/>
          <w:szCs w:val="24"/>
        </w:rPr>
        <w:t>indicate</w:t>
      </w:r>
      <w:r w:rsidRPr="004071AA">
        <w:rPr>
          <w:rFonts w:ascii="Garamond" w:hAnsi="Garamond"/>
          <w:sz w:val="24"/>
          <w:szCs w:val="24"/>
        </w:rPr>
        <w:t xml:space="preserve"> the potential of targeted brief approaches derived from the cognitive perspective but</w:t>
      </w:r>
      <w:r w:rsidR="00693067" w:rsidRPr="004071AA">
        <w:rPr>
          <w:rFonts w:ascii="Garamond" w:hAnsi="Garamond"/>
          <w:sz w:val="24"/>
          <w:szCs w:val="24"/>
        </w:rPr>
        <w:t xml:space="preserve">, of course, </w:t>
      </w:r>
      <w:r w:rsidR="0040047B" w:rsidRPr="004071AA">
        <w:rPr>
          <w:rFonts w:ascii="Garamond" w:hAnsi="Garamond"/>
          <w:sz w:val="24"/>
          <w:szCs w:val="24"/>
        </w:rPr>
        <w:t xml:space="preserve">they </w:t>
      </w:r>
      <w:r w:rsidR="00693067" w:rsidRPr="004071AA">
        <w:rPr>
          <w:rFonts w:ascii="Garamond" w:hAnsi="Garamond"/>
          <w:sz w:val="24"/>
          <w:szCs w:val="24"/>
        </w:rPr>
        <w:t xml:space="preserve">are not without their limitations. Each is based on the assumption that the </w:t>
      </w:r>
      <w:r w:rsidR="00244827" w:rsidRPr="004071AA">
        <w:rPr>
          <w:rFonts w:ascii="Garamond" w:hAnsi="Garamond"/>
          <w:sz w:val="24"/>
          <w:szCs w:val="24"/>
        </w:rPr>
        <w:t xml:space="preserve">chosen </w:t>
      </w:r>
      <w:r w:rsidR="00693067" w:rsidRPr="004071AA">
        <w:rPr>
          <w:rFonts w:ascii="Garamond" w:hAnsi="Garamond"/>
          <w:sz w:val="24"/>
          <w:szCs w:val="24"/>
        </w:rPr>
        <w:t>intervention techniques principally target the mechanism of interest. Beyond this assumption, no</w:t>
      </w:r>
      <w:r w:rsidR="00EF52EF" w:rsidRPr="004071AA">
        <w:rPr>
          <w:rFonts w:ascii="Garamond" w:hAnsi="Garamond"/>
          <w:sz w:val="24"/>
          <w:szCs w:val="24"/>
        </w:rPr>
        <w:t xml:space="preserve"> study </w:t>
      </w:r>
      <w:r w:rsidR="00693067" w:rsidRPr="004071AA">
        <w:rPr>
          <w:rFonts w:ascii="Garamond" w:hAnsi="Garamond"/>
          <w:sz w:val="24"/>
          <w:szCs w:val="24"/>
        </w:rPr>
        <w:t>has then attempted to establish the temporal relationships of changes in the mechanism to changes in the delusions. Apart from the study of safety behaviours (</w:t>
      </w:r>
      <w:r w:rsidR="000E1C0A" w:rsidRPr="004071AA">
        <w:rPr>
          <w:rFonts w:ascii="Garamond" w:hAnsi="Garamond"/>
          <w:sz w:val="24"/>
          <w:szCs w:val="24"/>
        </w:rPr>
        <w:t>7</w:t>
      </w:r>
      <w:r w:rsidR="00710DAF" w:rsidRPr="004071AA">
        <w:rPr>
          <w:rFonts w:ascii="Garamond" w:hAnsi="Garamond"/>
          <w:sz w:val="24"/>
          <w:szCs w:val="24"/>
        </w:rPr>
        <w:t>4</w:t>
      </w:r>
      <w:r w:rsidR="00693067" w:rsidRPr="004071AA">
        <w:rPr>
          <w:rFonts w:ascii="Garamond" w:hAnsi="Garamond"/>
          <w:sz w:val="24"/>
          <w:szCs w:val="24"/>
        </w:rPr>
        <w:t xml:space="preserve">) and the proof of principle reasoning </w:t>
      </w:r>
      <w:r w:rsidR="0040047B" w:rsidRPr="004071AA">
        <w:rPr>
          <w:rFonts w:ascii="Garamond" w:hAnsi="Garamond"/>
          <w:sz w:val="24"/>
          <w:szCs w:val="24"/>
        </w:rPr>
        <w:t>trial</w:t>
      </w:r>
      <w:r w:rsidR="00693067" w:rsidRPr="004071AA">
        <w:rPr>
          <w:rFonts w:ascii="Garamond" w:hAnsi="Garamond"/>
          <w:sz w:val="24"/>
          <w:szCs w:val="24"/>
        </w:rPr>
        <w:t xml:space="preserve"> (</w:t>
      </w:r>
      <w:r w:rsidR="000E1C0A" w:rsidRPr="004071AA">
        <w:rPr>
          <w:rFonts w:ascii="Garamond" w:hAnsi="Garamond"/>
          <w:sz w:val="24"/>
          <w:szCs w:val="24"/>
        </w:rPr>
        <w:t>7</w:t>
      </w:r>
      <w:r w:rsidR="00710DAF" w:rsidRPr="004071AA">
        <w:rPr>
          <w:rFonts w:ascii="Garamond" w:hAnsi="Garamond"/>
          <w:sz w:val="24"/>
          <w:szCs w:val="24"/>
        </w:rPr>
        <w:t>2</w:t>
      </w:r>
      <w:r w:rsidR="00693067" w:rsidRPr="004071AA">
        <w:rPr>
          <w:rFonts w:ascii="Garamond" w:hAnsi="Garamond"/>
          <w:sz w:val="24"/>
          <w:szCs w:val="24"/>
        </w:rPr>
        <w:t xml:space="preserve">), the studies have not used an alternative psychological therapy control condition, </w:t>
      </w:r>
      <w:r w:rsidR="00EF52EF" w:rsidRPr="004071AA">
        <w:rPr>
          <w:rFonts w:ascii="Garamond" w:hAnsi="Garamond"/>
          <w:sz w:val="24"/>
          <w:szCs w:val="24"/>
        </w:rPr>
        <w:t xml:space="preserve">thereby </w:t>
      </w:r>
      <w:r w:rsidR="00693067" w:rsidRPr="004071AA">
        <w:rPr>
          <w:rFonts w:ascii="Garamond" w:hAnsi="Garamond"/>
          <w:sz w:val="24"/>
          <w:szCs w:val="24"/>
        </w:rPr>
        <w:t xml:space="preserve">limiting </w:t>
      </w:r>
      <w:r w:rsidR="00EF52EF" w:rsidRPr="004071AA">
        <w:rPr>
          <w:rFonts w:ascii="Garamond" w:hAnsi="Garamond"/>
          <w:sz w:val="24"/>
          <w:szCs w:val="24"/>
        </w:rPr>
        <w:t xml:space="preserve">the confidence with which one can identify </w:t>
      </w:r>
      <w:r w:rsidR="0040047B" w:rsidRPr="004071AA">
        <w:rPr>
          <w:rFonts w:ascii="Garamond" w:hAnsi="Garamond"/>
          <w:sz w:val="24"/>
          <w:szCs w:val="24"/>
        </w:rPr>
        <w:t>the active treatment techniques</w:t>
      </w:r>
      <w:r w:rsidR="00693067" w:rsidRPr="004071AA">
        <w:rPr>
          <w:rFonts w:ascii="Garamond" w:hAnsi="Garamond"/>
          <w:sz w:val="24"/>
          <w:szCs w:val="24"/>
        </w:rPr>
        <w:t xml:space="preserve">. </w:t>
      </w:r>
      <w:r w:rsidR="00AA715C" w:rsidRPr="004071AA">
        <w:rPr>
          <w:rFonts w:ascii="Garamond" w:hAnsi="Garamond"/>
          <w:sz w:val="24"/>
          <w:szCs w:val="24"/>
        </w:rPr>
        <w:t xml:space="preserve">It </w:t>
      </w:r>
      <w:r w:rsidR="00EF52EF" w:rsidRPr="004071AA">
        <w:rPr>
          <w:rFonts w:ascii="Garamond" w:hAnsi="Garamond"/>
          <w:sz w:val="24"/>
          <w:szCs w:val="24"/>
        </w:rPr>
        <w:t xml:space="preserve">must also </w:t>
      </w:r>
      <w:r w:rsidR="00AA715C" w:rsidRPr="004071AA">
        <w:rPr>
          <w:rFonts w:ascii="Garamond" w:hAnsi="Garamond"/>
          <w:sz w:val="24"/>
          <w:szCs w:val="24"/>
        </w:rPr>
        <w:t xml:space="preserve">be recognised that there are clear challenges in this clinical area. </w:t>
      </w:r>
      <w:r w:rsidR="00EF52EF" w:rsidRPr="004071AA">
        <w:rPr>
          <w:rFonts w:ascii="Garamond" w:hAnsi="Garamond"/>
          <w:sz w:val="24"/>
          <w:szCs w:val="24"/>
        </w:rPr>
        <w:t xml:space="preserve">Patients’ frequent demoralisation and hopelessness mean that clinicians must often work within a context where active engagement with treatment is difficult. The adverse life </w:t>
      </w:r>
      <w:r w:rsidR="00AA715C" w:rsidRPr="004071AA">
        <w:rPr>
          <w:rFonts w:ascii="Garamond" w:hAnsi="Garamond"/>
          <w:sz w:val="24"/>
          <w:szCs w:val="24"/>
        </w:rPr>
        <w:t xml:space="preserve">circumstances </w:t>
      </w:r>
      <w:r w:rsidR="00EF52EF" w:rsidRPr="004071AA">
        <w:rPr>
          <w:rFonts w:ascii="Garamond" w:hAnsi="Garamond"/>
          <w:sz w:val="24"/>
          <w:szCs w:val="24"/>
        </w:rPr>
        <w:t xml:space="preserve">of </w:t>
      </w:r>
      <w:r w:rsidR="00AA715C" w:rsidRPr="004071AA">
        <w:rPr>
          <w:rFonts w:ascii="Garamond" w:hAnsi="Garamond"/>
          <w:sz w:val="24"/>
          <w:szCs w:val="24"/>
        </w:rPr>
        <w:t xml:space="preserve">many </w:t>
      </w:r>
      <w:r w:rsidR="00AA715C" w:rsidRPr="004071AA">
        <w:rPr>
          <w:rFonts w:ascii="Garamond" w:hAnsi="Garamond"/>
          <w:sz w:val="24"/>
          <w:szCs w:val="24"/>
        </w:rPr>
        <w:lastRenderedPageBreak/>
        <w:t>patients</w:t>
      </w:r>
      <w:r w:rsidR="00EF52EF" w:rsidRPr="004071AA">
        <w:rPr>
          <w:rFonts w:ascii="Garamond" w:hAnsi="Garamond"/>
          <w:sz w:val="24"/>
          <w:szCs w:val="24"/>
        </w:rPr>
        <w:t>; a background of severe social disadvantage;</w:t>
      </w:r>
      <w:r w:rsidR="00AA715C" w:rsidRPr="004071AA">
        <w:rPr>
          <w:rFonts w:ascii="Garamond" w:hAnsi="Garamond"/>
          <w:sz w:val="24"/>
          <w:szCs w:val="24"/>
        </w:rPr>
        <w:t xml:space="preserve"> and the use of alcohol and illicit drugs </w:t>
      </w:r>
      <w:r w:rsidR="00EF52EF" w:rsidRPr="004071AA">
        <w:rPr>
          <w:rFonts w:ascii="Garamond" w:hAnsi="Garamond"/>
          <w:sz w:val="24"/>
          <w:szCs w:val="24"/>
        </w:rPr>
        <w:t>further</w:t>
      </w:r>
      <w:r w:rsidR="00AA715C" w:rsidRPr="004071AA">
        <w:rPr>
          <w:rFonts w:ascii="Garamond" w:hAnsi="Garamond"/>
          <w:sz w:val="24"/>
          <w:szCs w:val="24"/>
        </w:rPr>
        <w:t xml:space="preserve"> complicate the treatment picture. </w:t>
      </w:r>
      <w:r w:rsidR="00EF52EF" w:rsidRPr="004071AA">
        <w:rPr>
          <w:rFonts w:ascii="Garamond" w:hAnsi="Garamond"/>
          <w:sz w:val="24"/>
          <w:szCs w:val="24"/>
        </w:rPr>
        <w:t>That said, although we should be realistic about the context of treatment, we should not lose sight of the fact that most patients can make real clinical progress</w:t>
      </w:r>
      <w:r w:rsidR="00AA715C" w:rsidRPr="004071AA">
        <w:rPr>
          <w:rFonts w:ascii="Garamond" w:hAnsi="Garamond"/>
          <w:sz w:val="24"/>
          <w:szCs w:val="24"/>
        </w:rPr>
        <w:t>.</w:t>
      </w:r>
    </w:p>
    <w:p w:rsidR="00541367" w:rsidRPr="004071AA" w:rsidRDefault="00EF52EF" w:rsidP="00B80322">
      <w:pPr>
        <w:spacing w:line="360" w:lineRule="auto"/>
        <w:jc w:val="both"/>
        <w:rPr>
          <w:rFonts w:ascii="Garamond" w:hAnsi="Garamond"/>
          <w:sz w:val="24"/>
          <w:szCs w:val="24"/>
        </w:rPr>
      </w:pPr>
      <w:r w:rsidRPr="004071AA">
        <w:rPr>
          <w:rFonts w:ascii="Garamond" w:hAnsi="Garamond"/>
          <w:sz w:val="24"/>
          <w:szCs w:val="24"/>
        </w:rPr>
        <w:t xml:space="preserve">From the start, our </w:t>
      </w:r>
      <w:r w:rsidR="00541367" w:rsidRPr="004071AA">
        <w:rPr>
          <w:rFonts w:ascii="Garamond" w:hAnsi="Garamond"/>
          <w:sz w:val="24"/>
          <w:szCs w:val="24"/>
        </w:rPr>
        <w:t>objective</w:t>
      </w:r>
      <w:r w:rsidR="00811620" w:rsidRPr="004071AA">
        <w:rPr>
          <w:rFonts w:ascii="Garamond" w:hAnsi="Garamond"/>
          <w:sz w:val="24"/>
          <w:szCs w:val="24"/>
        </w:rPr>
        <w:t xml:space="preserve"> has been to achieve </w:t>
      </w:r>
      <w:r w:rsidR="00541367" w:rsidRPr="004071AA">
        <w:rPr>
          <w:rFonts w:ascii="Garamond" w:hAnsi="Garamond"/>
          <w:sz w:val="24"/>
          <w:szCs w:val="24"/>
        </w:rPr>
        <w:t>a much higher recovery rate for persecutory delusions</w:t>
      </w:r>
      <w:r w:rsidR="008D5632" w:rsidRPr="004071AA">
        <w:rPr>
          <w:rFonts w:ascii="Garamond" w:hAnsi="Garamond"/>
          <w:sz w:val="24"/>
          <w:szCs w:val="24"/>
        </w:rPr>
        <w:t xml:space="preserve">, carefully building a new treatment </w:t>
      </w:r>
      <w:r w:rsidRPr="004071AA">
        <w:rPr>
          <w:rFonts w:ascii="Garamond" w:hAnsi="Garamond"/>
          <w:sz w:val="24"/>
          <w:szCs w:val="24"/>
        </w:rPr>
        <w:t xml:space="preserve">out of </w:t>
      </w:r>
      <w:r w:rsidR="008D5632" w:rsidRPr="004071AA">
        <w:rPr>
          <w:rFonts w:ascii="Garamond" w:hAnsi="Garamond"/>
          <w:sz w:val="24"/>
          <w:szCs w:val="24"/>
        </w:rPr>
        <w:t>evaluated individual components framed within a cognitive model</w:t>
      </w:r>
      <w:r w:rsidR="00541367" w:rsidRPr="004071AA">
        <w:rPr>
          <w:rFonts w:ascii="Garamond" w:hAnsi="Garamond"/>
          <w:sz w:val="24"/>
          <w:szCs w:val="24"/>
        </w:rPr>
        <w:t xml:space="preserve">. </w:t>
      </w:r>
      <w:r w:rsidRPr="004071AA">
        <w:rPr>
          <w:rFonts w:ascii="Garamond" w:hAnsi="Garamond"/>
          <w:sz w:val="24"/>
          <w:szCs w:val="24"/>
        </w:rPr>
        <w:t>A</w:t>
      </w:r>
      <w:r w:rsidR="008D5632" w:rsidRPr="004071AA">
        <w:rPr>
          <w:rFonts w:ascii="Garamond" w:hAnsi="Garamond"/>
          <w:sz w:val="24"/>
          <w:szCs w:val="24"/>
        </w:rPr>
        <w:t>n initial feasibility evaluation</w:t>
      </w:r>
      <w:r w:rsidRPr="004071AA">
        <w:rPr>
          <w:rFonts w:ascii="Garamond" w:hAnsi="Garamond"/>
          <w:sz w:val="24"/>
          <w:szCs w:val="24"/>
        </w:rPr>
        <w:t xml:space="preserve"> has now taken place,</w:t>
      </w:r>
      <w:r w:rsidR="008D5632" w:rsidRPr="004071AA">
        <w:rPr>
          <w:rFonts w:ascii="Garamond" w:hAnsi="Garamond"/>
          <w:sz w:val="24"/>
          <w:szCs w:val="24"/>
        </w:rPr>
        <w:t xml:space="preserve"> c</w:t>
      </w:r>
      <w:r w:rsidR="00541367" w:rsidRPr="004071AA">
        <w:rPr>
          <w:rFonts w:ascii="Garamond" w:hAnsi="Garamond"/>
          <w:sz w:val="24"/>
          <w:szCs w:val="24"/>
        </w:rPr>
        <w:t>ombining the intervention</w:t>
      </w:r>
      <w:r w:rsidR="008D5632" w:rsidRPr="004071AA">
        <w:rPr>
          <w:rFonts w:ascii="Garamond" w:hAnsi="Garamond"/>
          <w:sz w:val="24"/>
          <w:szCs w:val="24"/>
        </w:rPr>
        <w:t xml:space="preserve"> elements</w:t>
      </w:r>
      <w:r w:rsidR="00541367" w:rsidRPr="004071AA">
        <w:rPr>
          <w:rFonts w:ascii="Garamond" w:hAnsi="Garamond"/>
          <w:sz w:val="24"/>
          <w:szCs w:val="24"/>
        </w:rPr>
        <w:t xml:space="preserve"> in a new 20 session translational modular treatment</w:t>
      </w:r>
      <w:r w:rsidR="008D5632" w:rsidRPr="004071AA">
        <w:rPr>
          <w:rFonts w:ascii="Garamond" w:hAnsi="Garamond"/>
          <w:sz w:val="24"/>
          <w:szCs w:val="24"/>
        </w:rPr>
        <w:t xml:space="preserve"> called</w:t>
      </w:r>
      <w:r w:rsidR="00541367" w:rsidRPr="004071AA">
        <w:rPr>
          <w:rFonts w:ascii="Garamond" w:hAnsi="Garamond"/>
          <w:sz w:val="24"/>
          <w:szCs w:val="24"/>
        </w:rPr>
        <w:t xml:space="preserve"> </w:t>
      </w:r>
      <w:r w:rsidR="008D5632" w:rsidRPr="004071AA">
        <w:rPr>
          <w:rFonts w:ascii="Garamond" w:hAnsi="Garamond"/>
          <w:i/>
          <w:sz w:val="24"/>
          <w:szCs w:val="24"/>
        </w:rPr>
        <w:t>T</w:t>
      </w:r>
      <w:r w:rsidR="00541367" w:rsidRPr="004071AA">
        <w:rPr>
          <w:rFonts w:ascii="Garamond" w:hAnsi="Garamond"/>
          <w:i/>
          <w:sz w:val="24"/>
          <w:szCs w:val="24"/>
        </w:rPr>
        <w:t>he</w:t>
      </w:r>
      <w:r w:rsidR="00541367" w:rsidRPr="004071AA">
        <w:rPr>
          <w:rFonts w:ascii="Garamond" w:hAnsi="Garamond"/>
          <w:sz w:val="24"/>
          <w:szCs w:val="24"/>
        </w:rPr>
        <w:t xml:space="preserve"> </w:t>
      </w:r>
      <w:r w:rsidR="00541367" w:rsidRPr="004071AA">
        <w:rPr>
          <w:rFonts w:ascii="Garamond" w:hAnsi="Garamond"/>
          <w:i/>
          <w:sz w:val="24"/>
          <w:szCs w:val="24"/>
        </w:rPr>
        <w:t>Feeling Safe Programme</w:t>
      </w:r>
      <w:r w:rsidR="000E6507" w:rsidRPr="004071AA">
        <w:rPr>
          <w:rFonts w:ascii="Garamond" w:hAnsi="Garamond"/>
          <w:sz w:val="24"/>
          <w:szCs w:val="24"/>
        </w:rPr>
        <w:t xml:space="preserve"> (</w:t>
      </w:r>
      <w:r w:rsidR="000E1C0A" w:rsidRPr="004071AA">
        <w:rPr>
          <w:rFonts w:ascii="Garamond" w:hAnsi="Garamond"/>
          <w:sz w:val="24"/>
          <w:szCs w:val="24"/>
        </w:rPr>
        <w:t>7</w:t>
      </w:r>
      <w:r w:rsidR="00710DAF" w:rsidRPr="004071AA">
        <w:rPr>
          <w:rFonts w:ascii="Garamond" w:hAnsi="Garamond"/>
          <w:sz w:val="24"/>
          <w:szCs w:val="24"/>
        </w:rPr>
        <w:t>5</w:t>
      </w:r>
      <w:r w:rsidR="000E6507" w:rsidRPr="004071AA">
        <w:rPr>
          <w:rFonts w:ascii="Garamond" w:hAnsi="Garamond"/>
          <w:sz w:val="24"/>
          <w:szCs w:val="24"/>
        </w:rPr>
        <w:t>)</w:t>
      </w:r>
      <w:r w:rsidR="00541367" w:rsidRPr="004071AA">
        <w:rPr>
          <w:rFonts w:ascii="Garamond" w:hAnsi="Garamond"/>
          <w:sz w:val="24"/>
          <w:szCs w:val="24"/>
        </w:rPr>
        <w:t>. Based upon questionnaire assessments and a brief clinical interview, a menu of treatment options is provided for patients, who then choose their preferred treatment elements and the order of implementation</w:t>
      </w:r>
      <w:r w:rsidR="00C25BCD" w:rsidRPr="004071AA">
        <w:rPr>
          <w:rFonts w:ascii="Garamond" w:hAnsi="Garamond"/>
          <w:sz w:val="24"/>
          <w:szCs w:val="24"/>
        </w:rPr>
        <w:t xml:space="preserve"> (hence treatment is personalised</w:t>
      </w:r>
      <w:r w:rsidR="003B2298" w:rsidRPr="004071AA">
        <w:rPr>
          <w:rFonts w:ascii="Garamond" w:hAnsi="Garamond"/>
          <w:sz w:val="24"/>
          <w:szCs w:val="24"/>
        </w:rPr>
        <w:t xml:space="preserve"> and includes patient preference</w:t>
      </w:r>
      <w:r w:rsidR="00C25BCD" w:rsidRPr="004071AA">
        <w:rPr>
          <w:rFonts w:ascii="Garamond" w:hAnsi="Garamond"/>
          <w:sz w:val="24"/>
          <w:szCs w:val="24"/>
        </w:rPr>
        <w:t>)</w:t>
      </w:r>
      <w:r w:rsidR="00541367" w:rsidRPr="004071AA">
        <w:rPr>
          <w:rFonts w:ascii="Garamond" w:hAnsi="Garamond"/>
          <w:sz w:val="24"/>
          <w:szCs w:val="24"/>
        </w:rPr>
        <w:t xml:space="preserve">. Seven of the </w:t>
      </w:r>
      <w:r w:rsidR="00784764" w:rsidRPr="004071AA">
        <w:rPr>
          <w:rFonts w:ascii="Garamond" w:hAnsi="Garamond"/>
          <w:sz w:val="24"/>
          <w:szCs w:val="24"/>
        </w:rPr>
        <w:t>eleven</w:t>
      </w:r>
      <w:r w:rsidR="00541367" w:rsidRPr="004071AA">
        <w:rPr>
          <w:rFonts w:ascii="Garamond" w:hAnsi="Garamond"/>
          <w:sz w:val="24"/>
          <w:szCs w:val="24"/>
        </w:rPr>
        <w:t xml:space="preserve"> patients with persistent delusions </w:t>
      </w:r>
      <w:r w:rsidR="00784764" w:rsidRPr="004071AA">
        <w:rPr>
          <w:rFonts w:ascii="Garamond" w:hAnsi="Garamond"/>
          <w:sz w:val="24"/>
          <w:szCs w:val="24"/>
        </w:rPr>
        <w:t xml:space="preserve">in the context of non-affective psychosis attending secondary mental health services </w:t>
      </w:r>
      <w:r w:rsidR="00541367" w:rsidRPr="004071AA">
        <w:rPr>
          <w:rFonts w:ascii="Garamond" w:hAnsi="Garamond"/>
          <w:sz w:val="24"/>
          <w:szCs w:val="24"/>
        </w:rPr>
        <w:t xml:space="preserve">who have </w:t>
      </w:r>
      <w:r w:rsidRPr="004071AA">
        <w:rPr>
          <w:rFonts w:ascii="Garamond" w:hAnsi="Garamond"/>
          <w:sz w:val="24"/>
          <w:szCs w:val="24"/>
        </w:rPr>
        <w:t>taken part in</w:t>
      </w:r>
      <w:r w:rsidR="00541367" w:rsidRPr="004071AA">
        <w:rPr>
          <w:rFonts w:ascii="Garamond" w:hAnsi="Garamond"/>
          <w:sz w:val="24"/>
          <w:szCs w:val="24"/>
        </w:rPr>
        <w:t xml:space="preserve"> the Feeling Safe Programme no longer met criteria for a delusion after treatment</w:t>
      </w:r>
      <w:r w:rsidR="000E1C0A" w:rsidRPr="004071AA">
        <w:rPr>
          <w:rFonts w:ascii="Garamond" w:hAnsi="Garamond"/>
          <w:sz w:val="24"/>
          <w:szCs w:val="24"/>
        </w:rPr>
        <w:t xml:space="preserve"> (75)</w:t>
      </w:r>
      <w:r w:rsidR="00541367" w:rsidRPr="004071AA">
        <w:rPr>
          <w:rFonts w:ascii="Garamond" w:hAnsi="Garamond"/>
          <w:sz w:val="24"/>
          <w:szCs w:val="24"/>
        </w:rPr>
        <w:t>. A randomised controlled t</w:t>
      </w:r>
      <w:r w:rsidR="00784764" w:rsidRPr="004071AA">
        <w:rPr>
          <w:rFonts w:ascii="Garamond" w:hAnsi="Garamond"/>
          <w:sz w:val="24"/>
          <w:szCs w:val="24"/>
        </w:rPr>
        <w:t>rial</w:t>
      </w:r>
      <w:r w:rsidR="00541367" w:rsidRPr="004071AA">
        <w:rPr>
          <w:rFonts w:ascii="Garamond" w:hAnsi="Garamond"/>
          <w:sz w:val="24"/>
          <w:szCs w:val="24"/>
        </w:rPr>
        <w:t xml:space="preserve"> of the </w:t>
      </w:r>
      <w:r w:rsidR="00C54CE5" w:rsidRPr="004071AA">
        <w:rPr>
          <w:rFonts w:ascii="Garamond" w:hAnsi="Garamond"/>
          <w:sz w:val="24"/>
          <w:szCs w:val="24"/>
        </w:rPr>
        <w:t>Feeling Safe Programme</w:t>
      </w:r>
      <w:r w:rsidR="00B35104" w:rsidRPr="004071AA">
        <w:rPr>
          <w:rFonts w:ascii="Garamond" w:hAnsi="Garamond"/>
          <w:sz w:val="24"/>
          <w:szCs w:val="24"/>
        </w:rPr>
        <w:t>, improved in light of the lessons of the feasibility evaluation,</w:t>
      </w:r>
      <w:r w:rsidR="00541367" w:rsidRPr="004071AA">
        <w:rPr>
          <w:rFonts w:ascii="Garamond" w:hAnsi="Garamond"/>
          <w:sz w:val="24"/>
          <w:szCs w:val="24"/>
        </w:rPr>
        <w:t xml:space="preserve"> against an attention control is now underway</w:t>
      </w:r>
      <w:r w:rsidR="00BC7958" w:rsidRPr="004071AA">
        <w:rPr>
          <w:rFonts w:ascii="Garamond" w:hAnsi="Garamond"/>
          <w:sz w:val="24"/>
          <w:szCs w:val="24"/>
        </w:rPr>
        <w:t xml:space="preserve"> (Current Controlled Trials ISRCTN18705064)</w:t>
      </w:r>
      <w:r w:rsidR="00541367" w:rsidRPr="004071AA">
        <w:rPr>
          <w:rFonts w:ascii="Garamond" w:hAnsi="Garamond"/>
          <w:sz w:val="24"/>
          <w:szCs w:val="24"/>
        </w:rPr>
        <w:t xml:space="preserve">. </w:t>
      </w:r>
      <w:r w:rsidR="00784764" w:rsidRPr="004071AA">
        <w:rPr>
          <w:rFonts w:ascii="Garamond" w:hAnsi="Garamond"/>
          <w:sz w:val="24"/>
          <w:szCs w:val="24"/>
        </w:rPr>
        <w:t xml:space="preserve">The range of modules offered </w:t>
      </w:r>
      <w:r w:rsidR="00C54CE5" w:rsidRPr="004071AA">
        <w:rPr>
          <w:rFonts w:ascii="Garamond" w:hAnsi="Garamond"/>
          <w:sz w:val="24"/>
          <w:szCs w:val="24"/>
        </w:rPr>
        <w:t xml:space="preserve">in the programme </w:t>
      </w:r>
      <w:r w:rsidR="00784764" w:rsidRPr="004071AA">
        <w:rPr>
          <w:rFonts w:ascii="Garamond" w:hAnsi="Garamond"/>
          <w:sz w:val="24"/>
          <w:szCs w:val="24"/>
        </w:rPr>
        <w:t>target each of the maintenance factors in Figure 1: reducing worry, increasing self-confidence, improving sleep, reducing the impact of voices and other anomalous experiences, improving reasoning processes, and behavioural tests for reducing fear beliefs and relearning safety</w:t>
      </w:r>
      <w:r w:rsidR="00C54CE5" w:rsidRPr="004071AA">
        <w:rPr>
          <w:rFonts w:ascii="Garamond" w:hAnsi="Garamond"/>
          <w:sz w:val="24"/>
          <w:szCs w:val="24"/>
        </w:rPr>
        <w:t xml:space="preserve"> (while dropping safety-seeking behaviours)</w:t>
      </w:r>
      <w:r w:rsidR="00784764" w:rsidRPr="004071AA">
        <w:rPr>
          <w:rFonts w:ascii="Garamond" w:hAnsi="Garamond"/>
          <w:sz w:val="24"/>
          <w:szCs w:val="24"/>
        </w:rPr>
        <w:t xml:space="preserve">. </w:t>
      </w:r>
      <w:r w:rsidR="00F3524A" w:rsidRPr="004071AA">
        <w:rPr>
          <w:rFonts w:ascii="Garamond" w:hAnsi="Garamond"/>
          <w:sz w:val="24"/>
          <w:szCs w:val="24"/>
        </w:rPr>
        <w:t xml:space="preserve">The treatment </w:t>
      </w:r>
      <w:r w:rsidR="00B35104" w:rsidRPr="004071AA">
        <w:rPr>
          <w:rFonts w:ascii="Garamond" w:hAnsi="Garamond"/>
          <w:sz w:val="24"/>
          <w:szCs w:val="24"/>
        </w:rPr>
        <w:t>differs from</w:t>
      </w:r>
      <w:r w:rsidR="00F3524A" w:rsidRPr="004071AA">
        <w:rPr>
          <w:rFonts w:ascii="Garamond" w:hAnsi="Garamond"/>
          <w:sz w:val="24"/>
          <w:szCs w:val="24"/>
        </w:rPr>
        <w:t xml:space="preserve"> firs</w:t>
      </w:r>
      <w:r w:rsidR="00B35104" w:rsidRPr="004071AA">
        <w:rPr>
          <w:rFonts w:ascii="Garamond" w:hAnsi="Garamond"/>
          <w:sz w:val="24"/>
          <w:szCs w:val="24"/>
        </w:rPr>
        <w:t xml:space="preserve">t generation CBT for psychosis by: </w:t>
      </w:r>
      <w:r w:rsidR="00C54CE5" w:rsidRPr="004071AA">
        <w:rPr>
          <w:rFonts w:ascii="Garamond" w:hAnsi="Garamond"/>
          <w:sz w:val="24"/>
          <w:szCs w:val="24"/>
        </w:rPr>
        <w:t>including</w:t>
      </w:r>
      <w:r w:rsidR="00F3524A" w:rsidRPr="004071AA">
        <w:rPr>
          <w:rFonts w:ascii="Garamond" w:hAnsi="Garamond"/>
          <w:sz w:val="24"/>
          <w:szCs w:val="24"/>
        </w:rPr>
        <w:t xml:space="preserve"> </w:t>
      </w:r>
      <w:r w:rsidR="00C54CE5" w:rsidRPr="004071AA">
        <w:rPr>
          <w:rFonts w:ascii="Garamond" w:hAnsi="Garamond"/>
          <w:sz w:val="24"/>
          <w:szCs w:val="24"/>
        </w:rPr>
        <w:t xml:space="preserve">substantial </w:t>
      </w:r>
      <w:r w:rsidR="00F3524A" w:rsidRPr="004071AA">
        <w:rPr>
          <w:rFonts w:ascii="Garamond" w:hAnsi="Garamond"/>
          <w:sz w:val="24"/>
          <w:szCs w:val="24"/>
        </w:rPr>
        <w:t xml:space="preserve">elements that have not been included in the original manuals (e.g. addressing </w:t>
      </w:r>
      <w:r w:rsidR="00C54CE5" w:rsidRPr="004071AA">
        <w:rPr>
          <w:rFonts w:ascii="Garamond" w:hAnsi="Garamond"/>
          <w:sz w:val="24"/>
          <w:szCs w:val="24"/>
        </w:rPr>
        <w:t xml:space="preserve">the often complex and pervasive </w:t>
      </w:r>
      <w:r w:rsidR="00F3524A" w:rsidRPr="004071AA">
        <w:rPr>
          <w:rFonts w:ascii="Garamond" w:hAnsi="Garamond"/>
          <w:sz w:val="24"/>
          <w:szCs w:val="24"/>
        </w:rPr>
        <w:t>slee</w:t>
      </w:r>
      <w:r w:rsidR="00C54CE5" w:rsidRPr="004071AA">
        <w:rPr>
          <w:rFonts w:ascii="Garamond" w:hAnsi="Garamond"/>
          <w:sz w:val="24"/>
          <w:szCs w:val="24"/>
        </w:rPr>
        <w:t>p dysfunction, using</w:t>
      </w:r>
      <w:r w:rsidR="00B35104" w:rsidRPr="004071AA">
        <w:rPr>
          <w:rFonts w:ascii="Garamond" w:hAnsi="Garamond"/>
          <w:sz w:val="24"/>
          <w:szCs w:val="24"/>
        </w:rPr>
        <w:t xml:space="preserve"> worry reduction</w:t>
      </w:r>
      <w:r w:rsidR="00C54CE5" w:rsidRPr="004071AA">
        <w:rPr>
          <w:rFonts w:ascii="Garamond" w:hAnsi="Garamond"/>
          <w:sz w:val="24"/>
          <w:szCs w:val="24"/>
        </w:rPr>
        <w:t xml:space="preserve"> methods, incorporating positive psychology tech</w:t>
      </w:r>
      <w:r w:rsidR="00637ABE" w:rsidRPr="004071AA">
        <w:rPr>
          <w:rFonts w:ascii="Garamond" w:hAnsi="Garamond"/>
          <w:sz w:val="24"/>
          <w:szCs w:val="24"/>
        </w:rPr>
        <w:t xml:space="preserve">niques to develop positive </w:t>
      </w:r>
      <w:r w:rsidR="00C54CE5" w:rsidRPr="004071AA">
        <w:rPr>
          <w:rFonts w:ascii="Garamond" w:hAnsi="Garamond"/>
          <w:sz w:val="24"/>
          <w:szCs w:val="24"/>
        </w:rPr>
        <w:t>beliefs</w:t>
      </w:r>
      <w:r w:rsidR="00637ABE" w:rsidRPr="004071AA">
        <w:rPr>
          <w:rFonts w:ascii="Garamond" w:hAnsi="Garamond"/>
          <w:sz w:val="24"/>
          <w:szCs w:val="24"/>
        </w:rPr>
        <w:t xml:space="preserve"> about the self</w:t>
      </w:r>
      <w:r w:rsidR="00B35104" w:rsidRPr="004071AA">
        <w:rPr>
          <w:rFonts w:ascii="Garamond" w:hAnsi="Garamond"/>
          <w:sz w:val="24"/>
          <w:szCs w:val="24"/>
        </w:rPr>
        <w:t>);</w:t>
      </w:r>
      <w:r w:rsidR="00F3524A" w:rsidRPr="004071AA">
        <w:rPr>
          <w:rFonts w:ascii="Garamond" w:hAnsi="Garamond"/>
          <w:sz w:val="24"/>
          <w:szCs w:val="24"/>
        </w:rPr>
        <w:t xml:space="preserve"> </w:t>
      </w:r>
      <w:r w:rsidR="00B35104" w:rsidRPr="004071AA">
        <w:rPr>
          <w:rFonts w:ascii="Garamond" w:hAnsi="Garamond"/>
          <w:sz w:val="24"/>
          <w:szCs w:val="24"/>
        </w:rPr>
        <w:t>treatment proceeding via achieving measured change in each targeted mechanism</w:t>
      </w:r>
      <w:r w:rsidR="00637ABE" w:rsidRPr="004071AA">
        <w:rPr>
          <w:rFonts w:ascii="Garamond" w:hAnsi="Garamond"/>
          <w:sz w:val="24"/>
          <w:szCs w:val="24"/>
        </w:rPr>
        <w:t>,</w:t>
      </w:r>
      <w:r w:rsidR="00B35104" w:rsidRPr="004071AA">
        <w:rPr>
          <w:rFonts w:ascii="Garamond" w:hAnsi="Garamond"/>
          <w:sz w:val="24"/>
          <w:szCs w:val="24"/>
        </w:rPr>
        <w:t xml:space="preserve"> one at a time</w:t>
      </w:r>
      <w:r w:rsidR="00637ABE" w:rsidRPr="004071AA">
        <w:rPr>
          <w:rFonts w:ascii="Garamond" w:hAnsi="Garamond"/>
          <w:sz w:val="24"/>
          <w:szCs w:val="24"/>
        </w:rPr>
        <w:t>,</w:t>
      </w:r>
      <w:r w:rsidR="00B35104" w:rsidRPr="004071AA">
        <w:rPr>
          <w:rFonts w:ascii="Garamond" w:hAnsi="Garamond"/>
          <w:sz w:val="24"/>
          <w:szCs w:val="24"/>
        </w:rPr>
        <w:t xml:space="preserve"> using a sustained approach; the highly manualised modular elements; the specific focus on persecutory delusions; and by the avoidance of overly complex formulations, instead using clear personalised explanations that contain an encouraging rationale for how change can occur.</w:t>
      </w:r>
    </w:p>
    <w:p w:rsidR="00E65CAB" w:rsidRPr="00B8010F" w:rsidRDefault="00197CEF" w:rsidP="00B80322">
      <w:pPr>
        <w:spacing w:line="360" w:lineRule="auto"/>
        <w:jc w:val="both"/>
        <w:rPr>
          <w:rFonts w:ascii="Garamond" w:hAnsi="Garamond"/>
          <w:sz w:val="24"/>
          <w:szCs w:val="24"/>
        </w:rPr>
      </w:pPr>
      <w:r w:rsidRPr="004071AA">
        <w:rPr>
          <w:rFonts w:ascii="Garamond" w:hAnsi="Garamond"/>
          <w:sz w:val="24"/>
          <w:szCs w:val="24"/>
        </w:rPr>
        <w:t>One advanta</w:t>
      </w:r>
      <w:r w:rsidR="008D5632" w:rsidRPr="004071AA">
        <w:rPr>
          <w:rFonts w:ascii="Garamond" w:hAnsi="Garamond"/>
          <w:sz w:val="24"/>
          <w:szCs w:val="24"/>
        </w:rPr>
        <w:t>ge of constructing</w:t>
      </w:r>
      <w:r w:rsidRPr="004071AA">
        <w:rPr>
          <w:rFonts w:ascii="Garamond" w:hAnsi="Garamond"/>
          <w:sz w:val="24"/>
          <w:szCs w:val="24"/>
        </w:rPr>
        <w:t xml:space="preserve"> a treatment in this way is that as </w:t>
      </w:r>
      <w:r w:rsidR="009B10E9" w:rsidRPr="004071AA">
        <w:rPr>
          <w:rFonts w:ascii="Garamond" w:hAnsi="Garamond"/>
          <w:sz w:val="24"/>
          <w:szCs w:val="24"/>
        </w:rPr>
        <w:t>new</w:t>
      </w:r>
      <w:r w:rsidRPr="004071AA">
        <w:rPr>
          <w:rFonts w:ascii="Garamond" w:hAnsi="Garamond"/>
          <w:sz w:val="24"/>
          <w:szCs w:val="24"/>
        </w:rPr>
        <w:t xml:space="preserve"> developments in understanding and treating paranoia become evident they can be</w:t>
      </w:r>
      <w:r w:rsidR="008D5632" w:rsidRPr="004071AA">
        <w:rPr>
          <w:rFonts w:ascii="Garamond" w:hAnsi="Garamond"/>
          <w:sz w:val="24"/>
          <w:szCs w:val="24"/>
        </w:rPr>
        <w:t xml:space="preserve"> readily</w:t>
      </w:r>
      <w:r w:rsidRPr="004071AA">
        <w:rPr>
          <w:rFonts w:ascii="Garamond" w:hAnsi="Garamond"/>
          <w:sz w:val="24"/>
          <w:szCs w:val="24"/>
        </w:rPr>
        <w:t xml:space="preserve"> incorporated</w:t>
      </w:r>
      <w:r w:rsidR="005119D9" w:rsidRPr="004071AA">
        <w:rPr>
          <w:rFonts w:ascii="Garamond" w:hAnsi="Garamond"/>
          <w:sz w:val="24"/>
          <w:szCs w:val="24"/>
        </w:rPr>
        <w:t xml:space="preserve"> (e.g. </w:t>
      </w:r>
      <w:r w:rsidR="000E1C0A" w:rsidRPr="004071AA">
        <w:rPr>
          <w:rFonts w:ascii="Garamond" w:hAnsi="Garamond"/>
          <w:sz w:val="24"/>
          <w:szCs w:val="24"/>
        </w:rPr>
        <w:t>7</w:t>
      </w:r>
      <w:r w:rsidR="00710DAF" w:rsidRPr="004071AA">
        <w:rPr>
          <w:rFonts w:ascii="Garamond" w:hAnsi="Garamond"/>
          <w:sz w:val="24"/>
          <w:szCs w:val="24"/>
        </w:rPr>
        <w:t xml:space="preserve">6, </w:t>
      </w:r>
      <w:r w:rsidR="000E1C0A" w:rsidRPr="004071AA">
        <w:rPr>
          <w:rFonts w:ascii="Garamond" w:hAnsi="Garamond"/>
          <w:sz w:val="24"/>
          <w:szCs w:val="24"/>
        </w:rPr>
        <w:t xml:space="preserve">77, </w:t>
      </w:r>
      <w:proofErr w:type="gramStart"/>
      <w:r w:rsidR="000E1C0A" w:rsidRPr="004071AA">
        <w:rPr>
          <w:rFonts w:ascii="Garamond" w:hAnsi="Garamond"/>
          <w:sz w:val="24"/>
          <w:szCs w:val="24"/>
        </w:rPr>
        <w:t>7</w:t>
      </w:r>
      <w:r w:rsidR="00710DAF" w:rsidRPr="004071AA">
        <w:rPr>
          <w:rFonts w:ascii="Garamond" w:hAnsi="Garamond"/>
          <w:sz w:val="24"/>
          <w:szCs w:val="24"/>
        </w:rPr>
        <w:t>8</w:t>
      </w:r>
      <w:proofErr w:type="gramEnd"/>
      <w:r w:rsidR="005119D9" w:rsidRPr="004071AA">
        <w:rPr>
          <w:rFonts w:ascii="Garamond" w:hAnsi="Garamond"/>
          <w:sz w:val="24"/>
          <w:szCs w:val="24"/>
        </w:rPr>
        <w:t>)</w:t>
      </w:r>
      <w:r w:rsidRPr="004071AA">
        <w:rPr>
          <w:rFonts w:ascii="Garamond" w:hAnsi="Garamond"/>
          <w:sz w:val="24"/>
          <w:szCs w:val="24"/>
        </w:rPr>
        <w:t xml:space="preserve">. </w:t>
      </w:r>
      <w:r w:rsidR="00FE0E57" w:rsidRPr="004071AA">
        <w:rPr>
          <w:rFonts w:ascii="Garamond" w:hAnsi="Garamond"/>
          <w:sz w:val="24"/>
          <w:szCs w:val="24"/>
        </w:rPr>
        <w:t xml:space="preserve">All </w:t>
      </w:r>
      <w:r w:rsidR="009B10E9" w:rsidRPr="004071AA">
        <w:rPr>
          <w:rFonts w:ascii="Garamond" w:hAnsi="Garamond"/>
          <w:sz w:val="24"/>
          <w:szCs w:val="24"/>
        </w:rPr>
        <w:t xml:space="preserve">such advances must be targeted at </w:t>
      </w:r>
      <w:r w:rsidR="003B2298" w:rsidRPr="004071AA">
        <w:rPr>
          <w:rFonts w:ascii="Garamond" w:hAnsi="Garamond"/>
          <w:sz w:val="24"/>
          <w:szCs w:val="24"/>
        </w:rPr>
        <w:t xml:space="preserve">helping to </w:t>
      </w:r>
      <w:r w:rsidR="008D5632" w:rsidRPr="004071AA">
        <w:rPr>
          <w:rFonts w:ascii="Garamond" w:hAnsi="Garamond"/>
          <w:sz w:val="24"/>
          <w:szCs w:val="24"/>
        </w:rPr>
        <w:t>establish</w:t>
      </w:r>
      <w:r w:rsidR="00FE0E57" w:rsidRPr="004071AA">
        <w:rPr>
          <w:rFonts w:ascii="Garamond" w:hAnsi="Garamond"/>
          <w:sz w:val="24"/>
          <w:szCs w:val="24"/>
        </w:rPr>
        <w:t xml:space="preserve"> new beliefs about current safety. The new approach has been tested in patients with persistent delusions but arguably may show even greater efficacy in those at much earlier stages of problems, including those identified as </w:t>
      </w:r>
      <w:r w:rsidR="00784764" w:rsidRPr="004071AA">
        <w:rPr>
          <w:rFonts w:ascii="Garamond" w:hAnsi="Garamond"/>
          <w:sz w:val="24"/>
          <w:szCs w:val="24"/>
        </w:rPr>
        <w:lastRenderedPageBreak/>
        <w:t>having at risk mental states (ARMS) for psychosis</w:t>
      </w:r>
      <w:r w:rsidR="000E1C0A" w:rsidRPr="004071AA">
        <w:rPr>
          <w:rFonts w:ascii="Garamond" w:hAnsi="Garamond"/>
          <w:sz w:val="24"/>
          <w:szCs w:val="24"/>
        </w:rPr>
        <w:t xml:space="preserve"> (79</w:t>
      </w:r>
      <w:r w:rsidR="00784764" w:rsidRPr="004071AA">
        <w:rPr>
          <w:rFonts w:ascii="Garamond" w:hAnsi="Garamond"/>
          <w:sz w:val="24"/>
          <w:szCs w:val="24"/>
        </w:rPr>
        <w:t>)</w:t>
      </w:r>
      <w:r w:rsidR="009B10E9" w:rsidRPr="004071AA">
        <w:rPr>
          <w:rFonts w:ascii="Garamond" w:hAnsi="Garamond"/>
          <w:sz w:val="24"/>
          <w:szCs w:val="24"/>
        </w:rPr>
        <w:t>, since problems will be less long-standing and support networks more likely to be in place</w:t>
      </w:r>
      <w:r w:rsidR="00FE0E57" w:rsidRPr="004071AA">
        <w:rPr>
          <w:rFonts w:ascii="Garamond" w:hAnsi="Garamond"/>
          <w:sz w:val="24"/>
          <w:szCs w:val="24"/>
        </w:rPr>
        <w:t xml:space="preserve">. </w:t>
      </w:r>
      <w:proofErr w:type="gramStart"/>
      <w:r w:rsidR="00D94446" w:rsidRPr="004071AA">
        <w:rPr>
          <w:rFonts w:ascii="Garamond" w:hAnsi="Garamond"/>
          <w:sz w:val="24"/>
          <w:szCs w:val="24"/>
        </w:rPr>
        <w:t>How to achieve synergy between psychological and pharmacological approaches needs testing</w:t>
      </w:r>
      <w:r w:rsidR="00DB5326" w:rsidRPr="004071AA">
        <w:rPr>
          <w:rFonts w:ascii="Garamond" w:hAnsi="Garamond"/>
          <w:sz w:val="24"/>
          <w:szCs w:val="24"/>
        </w:rPr>
        <w:t xml:space="preserve"> at a micro level of detail</w:t>
      </w:r>
      <w:r w:rsidR="00C54CE5" w:rsidRPr="004071AA">
        <w:rPr>
          <w:rFonts w:ascii="Garamond" w:hAnsi="Garamond"/>
          <w:sz w:val="24"/>
          <w:szCs w:val="24"/>
        </w:rPr>
        <w:t xml:space="preserve"> in tightly controlled experimental studies</w:t>
      </w:r>
      <w:r w:rsidR="00DB5326" w:rsidRPr="004071AA">
        <w:rPr>
          <w:rFonts w:ascii="Garamond" w:hAnsi="Garamond"/>
          <w:sz w:val="24"/>
          <w:szCs w:val="24"/>
        </w:rPr>
        <w:t>; for instance, the timing, type, and dose of medication could all moderate how much can be learned by patients when going back into a situation that they fear</w:t>
      </w:r>
      <w:r w:rsidR="00A97B08" w:rsidRPr="004071AA">
        <w:rPr>
          <w:rFonts w:ascii="Garamond" w:hAnsi="Garamond"/>
          <w:sz w:val="24"/>
          <w:szCs w:val="24"/>
        </w:rPr>
        <w:t>.</w:t>
      </w:r>
      <w:proofErr w:type="gramEnd"/>
      <w:r w:rsidR="00A97B08" w:rsidRPr="004071AA">
        <w:rPr>
          <w:rFonts w:ascii="Garamond" w:hAnsi="Garamond"/>
          <w:sz w:val="24"/>
          <w:szCs w:val="24"/>
        </w:rPr>
        <w:t xml:space="preserve"> A more dynamic and responsive pharmacological approach may be envisaged that varies depending on the mechanism being targeted</w:t>
      </w:r>
      <w:r w:rsidR="00C54CE5" w:rsidRPr="004071AA">
        <w:rPr>
          <w:rFonts w:ascii="Garamond" w:hAnsi="Garamond"/>
          <w:sz w:val="24"/>
          <w:szCs w:val="24"/>
        </w:rPr>
        <w:t xml:space="preserve"> and the psychological techniques being used</w:t>
      </w:r>
      <w:r w:rsidR="00D42162" w:rsidRPr="004071AA">
        <w:rPr>
          <w:rFonts w:ascii="Garamond" w:hAnsi="Garamond"/>
          <w:sz w:val="24"/>
          <w:szCs w:val="24"/>
        </w:rPr>
        <w:t>, but this has n</w:t>
      </w:r>
      <w:r w:rsidR="00C54CE5" w:rsidRPr="004071AA">
        <w:rPr>
          <w:rFonts w:ascii="Garamond" w:hAnsi="Garamond"/>
          <w:sz w:val="24"/>
          <w:szCs w:val="24"/>
        </w:rPr>
        <w:t>ever</w:t>
      </w:r>
      <w:r w:rsidR="00D42162" w:rsidRPr="004071AA">
        <w:rPr>
          <w:rFonts w:ascii="Garamond" w:hAnsi="Garamond"/>
          <w:sz w:val="24"/>
          <w:szCs w:val="24"/>
        </w:rPr>
        <w:t xml:space="preserve"> been tested</w:t>
      </w:r>
      <w:r w:rsidR="00A97B08" w:rsidRPr="004071AA">
        <w:rPr>
          <w:rFonts w:ascii="Garamond" w:hAnsi="Garamond"/>
          <w:sz w:val="24"/>
          <w:szCs w:val="24"/>
        </w:rPr>
        <w:t xml:space="preserve">. </w:t>
      </w:r>
      <w:r w:rsidR="009B10E9" w:rsidRPr="004071AA">
        <w:rPr>
          <w:rFonts w:ascii="Garamond" w:hAnsi="Garamond"/>
          <w:sz w:val="24"/>
          <w:szCs w:val="24"/>
        </w:rPr>
        <w:t xml:space="preserve">It is likely that our </w:t>
      </w:r>
      <w:r w:rsidR="00FE0E57" w:rsidRPr="004071AA">
        <w:rPr>
          <w:rFonts w:ascii="Garamond" w:hAnsi="Garamond"/>
          <w:sz w:val="24"/>
          <w:szCs w:val="24"/>
        </w:rPr>
        <w:t xml:space="preserve">understanding of paranoia will </w:t>
      </w:r>
      <w:r w:rsidR="009B10E9" w:rsidRPr="004071AA">
        <w:rPr>
          <w:rFonts w:ascii="Garamond" w:hAnsi="Garamond"/>
          <w:sz w:val="24"/>
          <w:szCs w:val="24"/>
        </w:rPr>
        <w:t>b</w:t>
      </w:r>
      <w:r w:rsidR="00FE0E57" w:rsidRPr="004071AA">
        <w:rPr>
          <w:rFonts w:ascii="Garamond" w:hAnsi="Garamond"/>
          <w:sz w:val="24"/>
          <w:szCs w:val="24"/>
        </w:rPr>
        <w:t xml:space="preserve">e </w:t>
      </w:r>
      <w:r w:rsidR="008D5632" w:rsidRPr="004071AA">
        <w:rPr>
          <w:rFonts w:ascii="Garamond" w:hAnsi="Garamond"/>
          <w:sz w:val="24"/>
          <w:szCs w:val="24"/>
        </w:rPr>
        <w:t xml:space="preserve">particularly </w:t>
      </w:r>
      <w:r w:rsidR="00FE0E57" w:rsidRPr="004071AA">
        <w:rPr>
          <w:rFonts w:ascii="Garamond" w:hAnsi="Garamond"/>
          <w:sz w:val="24"/>
          <w:szCs w:val="24"/>
        </w:rPr>
        <w:t>enhanced by a development</w:t>
      </w:r>
      <w:r w:rsidR="008D5632" w:rsidRPr="004071AA">
        <w:rPr>
          <w:rFonts w:ascii="Garamond" w:hAnsi="Garamond"/>
          <w:sz w:val="24"/>
          <w:szCs w:val="24"/>
        </w:rPr>
        <w:t>al</w:t>
      </w:r>
      <w:r w:rsidR="00FE0E57" w:rsidRPr="004071AA">
        <w:rPr>
          <w:rFonts w:ascii="Garamond" w:hAnsi="Garamond"/>
          <w:sz w:val="24"/>
          <w:szCs w:val="24"/>
        </w:rPr>
        <w:t xml:space="preserve"> perspective on it</w:t>
      </w:r>
      <w:r w:rsidR="009B10E9" w:rsidRPr="004071AA">
        <w:rPr>
          <w:rFonts w:ascii="Garamond" w:hAnsi="Garamond"/>
          <w:sz w:val="24"/>
          <w:szCs w:val="24"/>
        </w:rPr>
        <w:t>s occurrence (</w:t>
      </w:r>
      <w:r w:rsidR="000E1C0A" w:rsidRPr="004071AA">
        <w:rPr>
          <w:rFonts w:ascii="Garamond" w:hAnsi="Garamond"/>
          <w:sz w:val="24"/>
          <w:szCs w:val="24"/>
        </w:rPr>
        <w:t>80</w:t>
      </w:r>
      <w:r w:rsidR="009B10E9" w:rsidRPr="004071AA">
        <w:rPr>
          <w:rFonts w:ascii="Garamond" w:hAnsi="Garamond"/>
          <w:sz w:val="24"/>
          <w:szCs w:val="24"/>
        </w:rPr>
        <w:t>); by the</w:t>
      </w:r>
      <w:r w:rsidR="00FE0E57" w:rsidRPr="004071AA">
        <w:rPr>
          <w:rFonts w:ascii="Garamond" w:hAnsi="Garamond"/>
          <w:sz w:val="24"/>
          <w:szCs w:val="24"/>
        </w:rPr>
        <w:t xml:space="preserve"> identification of factors shared with and differing from other mental health problems such as grandiosity (</w:t>
      </w:r>
      <w:r w:rsidR="000E1C0A" w:rsidRPr="004071AA">
        <w:rPr>
          <w:rFonts w:ascii="Garamond" w:hAnsi="Garamond"/>
          <w:sz w:val="24"/>
          <w:szCs w:val="24"/>
        </w:rPr>
        <w:t>81</w:t>
      </w:r>
      <w:r w:rsidR="00FE0E57" w:rsidRPr="004071AA">
        <w:rPr>
          <w:rFonts w:ascii="Garamond" w:hAnsi="Garamond"/>
          <w:sz w:val="24"/>
          <w:szCs w:val="24"/>
        </w:rPr>
        <w:t>), anxiety (</w:t>
      </w:r>
      <w:r w:rsidR="000E1C0A" w:rsidRPr="004071AA">
        <w:rPr>
          <w:rFonts w:ascii="Garamond" w:hAnsi="Garamond"/>
          <w:sz w:val="24"/>
          <w:szCs w:val="24"/>
        </w:rPr>
        <w:t>82</w:t>
      </w:r>
      <w:r w:rsidR="00710DAF" w:rsidRPr="004071AA">
        <w:rPr>
          <w:rFonts w:ascii="Garamond" w:hAnsi="Garamond"/>
          <w:sz w:val="24"/>
          <w:szCs w:val="24"/>
        </w:rPr>
        <w:t xml:space="preserve">, </w:t>
      </w:r>
      <w:r w:rsidR="000E1C0A" w:rsidRPr="004071AA">
        <w:rPr>
          <w:rFonts w:ascii="Garamond" w:hAnsi="Garamond"/>
          <w:sz w:val="24"/>
          <w:szCs w:val="24"/>
        </w:rPr>
        <w:t>42</w:t>
      </w:r>
      <w:r w:rsidR="00FE0E57" w:rsidRPr="004071AA">
        <w:rPr>
          <w:rFonts w:ascii="Garamond" w:hAnsi="Garamond"/>
          <w:sz w:val="24"/>
          <w:szCs w:val="24"/>
        </w:rPr>
        <w:t>), and hallu</w:t>
      </w:r>
      <w:r w:rsidR="009B10E9" w:rsidRPr="004071AA">
        <w:rPr>
          <w:rFonts w:ascii="Garamond" w:hAnsi="Garamond"/>
          <w:sz w:val="24"/>
          <w:szCs w:val="24"/>
        </w:rPr>
        <w:t>cinations (</w:t>
      </w:r>
      <w:r w:rsidR="000E1C0A" w:rsidRPr="004071AA">
        <w:rPr>
          <w:rFonts w:ascii="Garamond" w:hAnsi="Garamond"/>
          <w:sz w:val="24"/>
          <w:szCs w:val="24"/>
        </w:rPr>
        <w:t>27</w:t>
      </w:r>
      <w:r w:rsidR="009B10E9" w:rsidRPr="004071AA">
        <w:rPr>
          <w:rFonts w:ascii="Garamond" w:hAnsi="Garamond"/>
          <w:sz w:val="24"/>
          <w:szCs w:val="24"/>
        </w:rPr>
        <w:t>);</w:t>
      </w:r>
      <w:r w:rsidR="00FE0E57" w:rsidRPr="004071AA">
        <w:rPr>
          <w:rFonts w:ascii="Garamond" w:hAnsi="Garamond"/>
          <w:sz w:val="24"/>
          <w:szCs w:val="24"/>
        </w:rPr>
        <w:t xml:space="preserve"> </w:t>
      </w:r>
      <w:r w:rsidR="00124A62" w:rsidRPr="004071AA">
        <w:rPr>
          <w:rFonts w:ascii="Garamond" w:hAnsi="Garamond"/>
          <w:sz w:val="24"/>
          <w:szCs w:val="24"/>
        </w:rPr>
        <w:t xml:space="preserve">by studying the paranoia spectrum across different diagnoses; </w:t>
      </w:r>
      <w:r w:rsidR="009B10E9" w:rsidRPr="004071AA">
        <w:rPr>
          <w:rFonts w:ascii="Garamond" w:hAnsi="Garamond"/>
          <w:sz w:val="24"/>
          <w:szCs w:val="24"/>
        </w:rPr>
        <w:t xml:space="preserve">by </w:t>
      </w:r>
      <w:r w:rsidR="008D5632" w:rsidRPr="004071AA">
        <w:rPr>
          <w:rFonts w:ascii="Garamond" w:hAnsi="Garamond"/>
          <w:sz w:val="24"/>
          <w:szCs w:val="24"/>
        </w:rPr>
        <w:t>determin</w:t>
      </w:r>
      <w:r w:rsidR="009B10E9" w:rsidRPr="004071AA">
        <w:rPr>
          <w:rFonts w:ascii="Garamond" w:hAnsi="Garamond"/>
          <w:sz w:val="24"/>
          <w:szCs w:val="24"/>
        </w:rPr>
        <w:t>ing</w:t>
      </w:r>
      <w:r w:rsidR="006C3367" w:rsidRPr="004071AA">
        <w:rPr>
          <w:rFonts w:ascii="Garamond" w:hAnsi="Garamond"/>
          <w:sz w:val="24"/>
          <w:szCs w:val="24"/>
        </w:rPr>
        <w:t xml:space="preserve"> the societal factors influencing both trust and mist</w:t>
      </w:r>
      <w:r w:rsidR="000822DE" w:rsidRPr="004071AA">
        <w:rPr>
          <w:rFonts w:ascii="Garamond" w:hAnsi="Garamond"/>
          <w:sz w:val="24"/>
          <w:szCs w:val="24"/>
        </w:rPr>
        <w:t>rust</w:t>
      </w:r>
      <w:r w:rsidR="00BC7958" w:rsidRPr="004071AA">
        <w:rPr>
          <w:rFonts w:ascii="Garamond" w:hAnsi="Garamond"/>
          <w:sz w:val="24"/>
          <w:szCs w:val="24"/>
        </w:rPr>
        <w:t>; and by assessing the overall predictive values of theoretical models</w:t>
      </w:r>
      <w:r w:rsidR="000822DE" w:rsidRPr="004071AA">
        <w:rPr>
          <w:rFonts w:ascii="Garamond" w:hAnsi="Garamond"/>
          <w:sz w:val="24"/>
          <w:szCs w:val="24"/>
        </w:rPr>
        <w:t xml:space="preserve">. </w:t>
      </w:r>
      <w:r w:rsidR="009B10E9" w:rsidRPr="004071AA">
        <w:rPr>
          <w:rFonts w:ascii="Garamond" w:hAnsi="Garamond"/>
          <w:sz w:val="24"/>
          <w:szCs w:val="24"/>
        </w:rPr>
        <w:t>As we hope can be seen in the cognitive approach outline</w:t>
      </w:r>
      <w:r w:rsidR="003B2298" w:rsidRPr="004071AA">
        <w:rPr>
          <w:rFonts w:ascii="Garamond" w:hAnsi="Garamond"/>
          <w:sz w:val="24"/>
          <w:szCs w:val="24"/>
        </w:rPr>
        <w:t>d</w:t>
      </w:r>
      <w:r w:rsidR="009B10E9" w:rsidRPr="004071AA">
        <w:rPr>
          <w:rFonts w:ascii="Garamond" w:hAnsi="Garamond"/>
          <w:sz w:val="24"/>
          <w:szCs w:val="24"/>
        </w:rPr>
        <w:t xml:space="preserve"> above, future research must adopt an integrated perspective, combining analysis </w:t>
      </w:r>
      <w:r w:rsidR="000822DE" w:rsidRPr="004071AA">
        <w:rPr>
          <w:rFonts w:ascii="Garamond" w:hAnsi="Garamond"/>
          <w:sz w:val="24"/>
          <w:szCs w:val="24"/>
        </w:rPr>
        <w:t>of the phenomenon under investigation</w:t>
      </w:r>
      <w:r w:rsidR="00537B87" w:rsidRPr="004071AA">
        <w:rPr>
          <w:rFonts w:ascii="Garamond" w:hAnsi="Garamond"/>
          <w:sz w:val="24"/>
          <w:szCs w:val="24"/>
        </w:rPr>
        <w:t xml:space="preserve"> with an </w:t>
      </w:r>
      <w:r w:rsidR="000822DE" w:rsidRPr="004071AA">
        <w:rPr>
          <w:rFonts w:ascii="Garamond" w:hAnsi="Garamond"/>
          <w:sz w:val="24"/>
          <w:szCs w:val="24"/>
        </w:rPr>
        <w:t xml:space="preserve">understanding of causes, and </w:t>
      </w:r>
      <w:r w:rsidR="00537B87" w:rsidRPr="004071AA">
        <w:rPr>
          <w:rFonts w:ascii="Garamond" w:hAnsi="Garamond"/>
          <w:sz w:val="24"/>
          <w:szCs w:val="24"/>
        </w:rPr>
        <w:t xml:space="preserve">using this as the basis for </w:t>
      </w:r>
      <w:r w:rsidR="000822DE" w:rsidRPr="004071AA">
        <w:rPr>
          <w:rFonts w:ascii="Garamond" w:hAnsi="Garamond"/>
          <w:sz w:val="24"/>
          <w:szCs w:val="24"/>
        </w:rPr>
        <w:t xml:space="preserve">the development of treatment methods. In this way, the future years should </w:t>
      </w:r>
      <w:r w:rsidR="00483E20" w:rsidRPr="004071AA">
        <w:rPr>
          <w:rFonts w:ascii="Garamond" w:hAnsi="Garamond"/>
          <w:sz w:val="24"/>
          <w:szCs w:val="24"/>
        </w:rPr>
        <w:t>see</w:t>
      </w:r>
      <w:r w:rsidR="000822DE" w:rsidRPr="004071AA">
        <w:rPr>
          <w:rFonts w:ascii="Garamond" w:hAnsi="Garamond"/>
          <w:sz w:val="24"/>
          <w:szCs w:val="24"/>
        </w:rPr>
        <w:t xml:space="preserve"> a step change in outcomes for patients with persecutory delusions.</w:t>
      </w:r>
    </w:p>
    <w:p w:rsidR="00197CEF" w:rsidRPr="00B8010F" w:rsidRDefault="00197CEF" w:rsidP="00B80322">
      <w:pPr>
        <w:spacing w:line="360" w:lineRule="auto"/>
        <w:rPr>
          <w:rFonts w:ascii="Garamond" w:hAnsi="Garamond"/>
          <w:sz w:val="24"/>
          <w:szCs w:val="24"/>
        </w:rPr>
      </w:pPr>
    </w:p>
    <w:p w:rsidR="007647DD" w:rsidRPr="00B8010F" w:rsidRDefault="007647DD" w:rsidP="00B80322">
      <w:pPr>
        <w:spacing w:line="360" w:lineRule="auto"/>
        <w:rPr>
          <w:rFonts w:ascii="Garamond" w:hAnsi="Garamond"/>
          <w:b/>
          <w:sz w:val="24"/>
          <w:szCs w:val="24"/>
        </w:rPr>
      </w:pPr>
      <w:r w:rsidRPr="00B8010F">
        <w:rPr>
          <w:rFonts w:ascii="Garamond" w:hAnsi="Garamond"/>
          <w:b/>
          <w:sz w:val="24"/>
          <w:szCs w:val="24"/>
        </w:rPr>
        <w:t>Acknowledgements</w:t>
      </w:r>
    </w:p>
    <w:p w:rsidR="007647DD" w:rsidRPr="00B8010F" w:rsidRDefault="007647DD" w:rsidP="00B80322">
      <w:pPr>
        <w:spacing w:line="360" w:lineRule="auto"/>
        <w:rPr>
          <w:rFonts w:ascii="Garamond" w:hAnsi="Garamond"/>
          <w:sz w:val="24"/>
          <w:szCs w:val="24"/>
        </w:rPr>
      </w:pPr>
      <w:r w:rsidRPr="00B8010F">
        <w:rPr>
          <w:rFonts w:ascii="Garamond" w:hAnsi="Garamond"/>
          <w:sz w:val="24"/>
          <w:szCs w:val="24"/>
        </w:rPr>
        <w:t>Daniel Freeman is supported by an NIHR Research Professorship.</w:t>
      </w:r>
    </w:p>
    <w:p w:rsidR="007647DD" w:rsidRPr="00B8010F" w:rsidRDefault="007647DD" w:rsidP="00B80322">
      <w:pPr>
        <w:spacing w:line="360" w:lineRule="auto"/>
        <w:rPr>
          <w:rFonts w:ascii="Garamond" w:hAnsi="Garamond"/>
          <w:sz w:val="24"/>
          <w:szCs w:val="24"/>
        </w:rPr>
      </w:pPr>
    </w:p>
    <w:p w:rsidR="007647DD" w:rsidRPr="00B8010F" w:rsidRDefault="007647DD" w:rsidP="00B80322">
      <w:pPr>
        <w:spacing w:line="360" w:lineRule="auto"/>
        <w:rPr>
          <w:rFonts w:ascii="Garamond" w:hAnsi="Garamond"/>
          <w:b/>
          <w:sz w:val="24"/>
          <w:szCs w:val="24"/>
        </w:rPr>
      </w:pPr>
      <w:r w:rsidRPr="00B8010F">
        <w:rPr>
          <w:rFonts w:ascii="Garamond" w:hAnsi="Garamond"/>
          <w:b/>
          <w:sz w:val="24"/>
          <w:szCs w:val="24"/>
        </w:rPr>
        <w:t>Conflicts of interest</w:t>
      </w:r>
    </w:p>
    <w:p w:rsidR="007647DD" w:rsidRDefault="00341F9D" w:rsidP="00B80322">
      <w:pPr>
        <w:spacing w:line="360" w:lineRule="auto"/>
        <w:rPr>
          <w:rFonts w:ascii="Garamond" w:hAnsi="Garamond"/>
          <w:sz w:val="24"/>
          <w:szCs w:val="24"/>
        </w:rPr>
      </w:pPr>
      <w:r>
        <w:rPr>
          <w:rFonts w:ascii="Garamond" w:hAnsi="Garamond"/>
          <w:sz w:val="24"/>
          <w:szCs w:val="24"/>
        </w:rPr>
        <w:t xml:space="preserve">Daniel Freeman has written popular science, self-help, and academic books </w:t>
      </w:r>
      <w:r w:rsidR="00C54CE5">
        <w:rPr>
          <w:rFonts w:ascii="Garamond" w:hAnsi="Garamond"/>
          <w:sz w:val="24"/>
          <w:szCs w:val="24"/>
        </w:rPr>
        <w:t xml:space="preserve">about paranoia </w:t>
      </w:r>
      <w:r>
        <w:rPr>
          <w:rFonts w:ascii="Garamond" w:hAnsi="Garamond"/>
          <w:sz w:val="24"/>
          <w:szCs w:val="24"/>
        </w:rPr>
        <w:t>with several publishers</w:t>
      </w:r>
      <w:r w:rsidR="00AD6A89">
        <w:rPr>
          <w:rFonts w:ascii="Garamond" w:hAnsi="Garamond"/>
          <w:sz w:val="24"/>
          <w:szCs w:val="24"/>
        </w:rPr>
        <w:t xml:space="preserve"> </w:t>
      </w:r>
      <w:r w:rsidR="00C54CE5">
        <w:rPr>
          <w:rFonts w:ascii="Garamond" w:hAnsi="Garamond"/>
          <w:sz w:val="24"/>
          <w:szCs w:val="24"/>
        </w:rPr>
        <w:t>for which royalties are received</w:t>
      </w:r>
      <w:r>
        <w:rPr>
          <w:rFonts w:ascii="Garamond" w:hAnsi="Garamond"/>
          <w:sz w:val="24"/>
          <w:szCs w:val="24"/>
        </w:rPr>
        <w:t>.</w:t>
      </w:r>
      <w:r w:rsidR="00AD6A89">
        <w:rPr>
          <w:rFonts w:ascii="Garamond" w:hAnsi="Garamond"/>
          <w:sz w:val="24"/>
          <w:szCs w:val="24"/>
        </w:rPr>
        <w:t xml:space="preserve"> He has received funding from the National Institute of Health Research (NIHR), Medical Research Council (MRC), and </w:t>
      </w:r>
      <w:proofErr w:type="spellStart"/>
      <w:r w:rsidR="00AD6A89">
        <w:rPr>
          <w:rFonts w:ascii="Garamond" w:hAnsi="Garamond"/>
          <w:sz w:val="24"/>
          <w:szCs w:val="24"/>
        </w:rPr>
        <w:t>Wellcome</w:t>
      </w:r>
      <w:proofErr w:type="spellEnd"/>
      <w:r w:rsidR="00AD6A89">
        <w:rPr>
          <w:rFonts w:ascii="Garamond" w:hAnsi="Garamond"/>
          <w:sz w:val="24"/>
          <w:szCs w:val="24"/>
        </w:rPr>
        <w:t xml:space="preserve"> Trust to carry out treatment development studies on the topic.</w:t>
      </w:r>
    </w:p>
    <w:p w:rsidR="00341F9D" w:rsidRDefault="00341F9D" w:rsidP="00B80322">
      <w:pPr>
        <w:spacing w:line="360" w:lineRule="auto"/>
        <w:rPr>
          <w:rFonts w:ascii="Garamond" w:hAnsi="Garamond"/>
          <w:sz w:val="24"/>
          <w:szCs w:val="24"/>
        </w:rPr>
      </w:pPr>
    </w:p>
    <w:p w:rsidR="00341F9D" w:rsidRPr="00341F9D" w:rsidRDefault="00341F9D" w:rsidP="00B80322">
      <w:pPr>
        <w:spacing w:line="360" w:lineRule="auto"/>
        <w:rPr>
          <w:rFonts w:ascii="Garamond" w:hAnsi="Garamond"/>
          <w:b/>
          <w:sz w:val="24"/>
          <w:szCs w:val="24"/>
        </w:rPr>
      </w:pPr>
      <w:r w:rsidRPr="00341F9D">
        <w:rPr>
          <w:rFonts w:ascii="Garamond" w:hAnsi="Garamond"/>
          <w:b/>
          <w:sz w:val="24"/>
          <w:szCs w:val="24"/>
        </w:rPr>
        <w:t>Contributions</w:t>
      </w:r>
    </w:p>
    <w:p w:rsidR="00341F9D" w:rsidRPr="00B8010F" w:rsidRDefault="00341F9D" w:rsidP="00B80322">
      <w:pPr>
        <w:spacing w:line="360" w:lineRule="auto"/>
        <w:rPr>
          <w:rFonts w:ascii="Garamond" w:hAnsi="Garamond"/>
          <w:sz w:val="24"/>
          <w:szCs w:val="24"/>
        </w:rPr>
      </w:pPr>
      <w:r>
        <w:rPr>
          <w:rFonts w:ascii="Garamond" w:hAnsi="Garamond"/>
          <w:sz w:val="24"/>
          <w:szCs w:val="24"/>
        </w:rPr>
        <w:t>The paper was written by Daniel Freeman.</w:t>
      </w:r>
    </w:p>
    <w:p w:rsidR="00E04849" w:rsidRPr="00B8010F" w:rsidRDefault="001E4909" w:rsidP="00B80322">
      <w:pPr>
        <w:spacing w:line="360" w:lineRule="auto"/>
        <w:rPr>
          <w:rFonts w:ascii="Garamond" w:hAnsi="Garamond"/>
          <w:b/>
          <w:sz w:val="24"/>
          <w:szCs w:val="24"/>
        </w:rPr>
      </w:pPr>
      <w:r w:rsidRPr="00B8010F">
        <w:rPr>
          <w:rFonts w:ascii="Garamond" w:hAnsi="Garamond"/>
          <w:b/>
          <w:sz w:val="24"/>
          <w:szCs w:val="24"/>
        </w:rPr>
        <w:lastRenderedPageBreak/>
        <w:t>References</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 Sophocles (401BC/2006). </w:t>
      </w:r>
      <w:proofErr w:type="gramStart"/>
      <w:r w:rsidRPr="000E1C0A">
        <w:rPr>
          <w:rFonts w:ascii="Garamond" w:hAnsi="Garamond"/>
          <w:sz w:val="24"/>
          <w:szCs w:val="24"/>
        </w:rPr>
        <w:t>Introductions and Translations to the Plays of Sophocles and Euripides.</w:t>
      </w:r>
      <w:proofErr w:type="gramEnd"/>
      <w:r w:rsidRPr="000E1C0A">
        <w:rPr>
          <w:rFonts w:ascii="Garamond" w:hAnsi="Garamond"/>
          <w:sz w:val="24"/>
          <w:szCs w:val="24"/>
        </w:rPr>
        <w:t xml:space="preserve"> </w:t>
      </w:r>
      <w:proofErr w:type="gramStart"/>
      <w:r w:rsidRPr="000E1C0A">
        <w:rPr>
          <w:rFonts w:ascii="Garamond" w:hAnsi="Garamond"/>
          <w:sz w:val="24"/>
          <w:szCs w:val="24"/>
        </w:rPr>
        <w:t>Vol 1.</w:t>
      </w:r>
      <w:proofErr w:type="gramEnd"/>
      <w:r w:rsidRPr="000E1C0A">
        <w:rPr>
          <w:rFonts w:ascii="Garamond" w:hAnsi="Garamond"/>
          <w:sz w:val="24"/>
          <w:szCs w:val="24"/>
        </w:rPr>
        <w:t xml:space="preserve"> (Trans H. Love). Newcastle: Cambridge Scholars Publishing.</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(2) Burton, R. (1651/2001). </w:t>
      </w:r>
      <w:proofErr w:type="gramStart"/>
      <w:r w:rsidRPr="000E1C0A">
        <w:rPr>
          <w:rFonts w:ascii="Garamond" w:hAnsi="Garamond"/>
          <w:sz w:val="24"/>
          <w:szCs w:val="24"/>
        </w:rPr>
        <w:t>The Anatomy of Melancholy (Ed. H. Jackson).</w:t>
      </w:r>
      <w:proofErr w:type="gramEnd"/>
      <w:r w:rsidRPr="000E1C0A">
        <w:rPr>
          <w:rFonts w:ascii="Garamond" w:hAnsi="Garamond"/>
          <w:sz w:val="24"/>
          <w:szCs w:val="24"/>
        </w:rPr>
        <w:t xml:space="preserve"> New York: New York Review Books.</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 Greene, G. (1943). </w:t>
      </w:r>
      <w:proofErr w:type="gramStart"/>
      <w:r w:rsidRPr="000E1C0A">
        <w:rPr>
          <w:rFonts w:ascii="Garamond" w:hAnsi="Garamond"/>
          <w:sz w:val="24"/>
          <w:szCs w:val="24"/>
        </w:rPr>
        <w:t>The Ministry of Fear.</w:t>
      </w:r>
      <w:proofErr w:type="gramEnd"/>
      <w:r w:rsidRPr="000E1C0A">
        <w:rPr>
          <w:rFonts w:ascii="Garamond" w:hAnsi="Garamond"/>
          <w:sz w:val="24"/>
          <w:szCs w:val="24"/>
        </w:rPr>
        <w:t xml:space="preserve"> London: Vintage.</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 T.D. Cook, D.T. Campbell (1979). Quasi-Experimentation: Design and Analysis Issues for Field Settings. </w:t>
      </w:r>
      <w:proofErr w:type="gramStart"/>
      <w:r w:rsidRPr="000E1C0A">
        <w:rPr>
          <w:rFonts w:ascii="Garamond" w:hAnsi="Garamond"/>
          <w:sz w:val="24"/>
          <w:szCs w:val="24"/>
        </w:rPr>
        <w:t>Rand-McNally, Chicago.</w:t>
      </w:r>
      <w:proofErr w:type="gramEnd"/>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(5) Peralta, V. &amp; Cuesta, M. J. (1999). Dimensional structure of psychotic symptoms: an item-level analysis of SAPS and SANS symptoms in psychotic disorders. Schizophrenia Research, 38, 13-26.</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 </w:t>
      </w:r>
      <w:proofErr w:type="spellStart"/>
      <w:r w:rsidRPr="000E1C0A">
        <w:rPr>
          <w:rFonts w:ascii="Garamond" w:hAnsi="Garamond"/>
          <w:sz w:val="24"/>
          <w:szCs w:val="24"/>
        </w:rPr>
        <w:t>Wigman</w:t>
      </w:r>
      <w:proofErr w:type="spellEnd"/>
      <w:r w:rsidRPr="000E1C0A">
        <w:rPr>
          <w:rFonts w:ascii="Garamond" w:hAnsi="Garamond"/>
          <w:sz w:val="24"/>
          <w:szCs w:val="24"/>
        </w:rPr>
        <w:t xml:space="preserve">, J.T.W., </w:t>
      </w:r>
      <w:proofErr w:type="spellStart"/>
      <w:r w:rsidRPr="000E1C0A">
        <w:rPr>
          <w:rFonts w:ascii="Garamond" w:hAnsi="Garamond"/>
          <w:sz w:val="24"/>
          <w:szCs w:val="24"/>
        </w:rPr>
        <w:t>Vollebergh</w:t>
      </w:r>
      <w:proofErr w:type="spellEnd"/>
      <w:r w:rsidRPr="000E1C0A">
        <w:rPr>
          <w:rFonts w:ascii="Garamond" w:hAnsi="Garamond"/>
          <w:sz w:val="24"/>
          <w:szCs w:val="24"/>
        </w:rPr>
        <w:t xml:space="preserve">, W.A.M., </w:t>
      </w:r>
      <w:proofErr w:type="spellStart"/>
      <w:r w:rsidRPr="000E1C0A">
        <w:rPr>
          <w:rFonts w:ascii="Garamond" w:hAnsi="Garamond"/>
          <w:sz w:val="24"/>
          <w:szCs w:val="24"/>
        </w:rPr>
        <w:t>Raaijmakers</w:t>
      </w:r>
      <w:proofErr w:type="spellEnd"/>
      <w:r w:rsidRPr="000E1C0A">
        <w:rPr>
          <w:rFonts w:ascii="Garamond" w:hAnsi="Garamond"/>
          <w:sz w:val="24"/>
          <w:szCs w:val="24"/>
        </w:rPr>
        <w:t xml:space="preserve">, Q.A.W., </w:t>
      </w:r>
      <w:proofErr w:type="spellStart"/>
      <w:r w:rsidRPr="000E1C0A">
        <w:rPr>
          <w:rFonts w:ascii="Garamond" w:hAnsi="Garamond"/>
          <w:sz w:val="24"/>
          <w:szCs w:val="24"/>
        </w:rPr>
        <w:t>Iedema</w:t>
      </w:r>
      <w:proofErr w:type="spellEnd"/>
      <w:r w:rsidRPr="000E1C0A">
        <w:rPr>
          <w:rFonts w:ascii="Garamond" w:hAnsi="Garamond"/>
          <w:sz w:val="24"/>
          <w:szCs w:val="24"/>
        </w:rPr>
        <w:t xml:space="preserve">, J., van </w:t>
      </w:r>
      <w:proofErr w:type="spellStart"/>
      <w:r w:rsidRPr="000E1C0A">
        <w:rPr>
          <w:rFonts w:ascii="Garamond" w:hAnsi="Garamond"/>
          <w:sz w:val="24"/>
          <w:szCs w:val="24"/>
        </w:rPr>
        <w:t>Dorsselaer</w:t>
      </w:r>
      <w:proofErr w:type="spellEnd"/>
      <w:r w:rsidRPr="000E1C0A">
        <w:rPr>
          <w:rFonts w:ascii="Garamond" w:hAnsi="Garamond"/>
          <w:sz w:val="24"/>
          <w:szCs w:val="24"/>
        </w:rPr>
        <w:t xml:space="preserve">, S., </w:t>
      </w:r>
      <w:proofErr w:type="spellStart"/>
      <w:r w:rsidRPr="000E1C0A">
        <w:rPr>
          <w:rFonts w:ascii="Garamond" w:hAnsi="Garamond"/>
          <w:sz w:val="24"/>
          <w:szCs w:val="24"/>
        </w:rPr>
        <w:t>Ormel</w:t>
      </w:r>
      <w:proofErr w:type="spellEnd"/>
      <w:r w:rsidRPr="000E1C0A">
        <w:rPr>
          <w:rFonts w:ascii="Garamond" w:hAnsi="Garamond"/>
          <w:sz w:val="24"/>
          <w:szCs w:val="24"/>
        </w:rPr>
        <w:t xml:space="preserve">, J., </w:t>
      </w:r>
      <w:proofErr w:type="spellStart"/>
      <w:r w:rsidRPr="000E1C0A">
        <w:rPr>
          <w:rFonts w:ascii="Garamond" w:hAnsi="Garamond"/>
          <w:sz w:val="24"/>
          <w:szCs w:val="24"/>
        </w:rPr>
        <w:t>Verhulst</w:t>
      </w:r>
      <w:proofErr w:type="spellEnd"/>
      <w:r w:rsidRPr="000E1C0A">
        <w:rPr>
          <w:rFonts w:ascii="Garamond" w:hAnsi="Garamond"/>
          <w:sz w:val="24"/>
          <w:szCs w:val="24"/>
        </w:rPr>
        <w:t xml:space="preserve">, F.C., &amp; van </w:t>
      </w:r>
      <w:proofErr w:type="spellStart"/>
      <w:r w:rsidRPr="000E1C0A">
        <w:rPr>
          <w:rFonts w:ascii="Garamond" w:hAnsi="Garamond"/>
          <w:sz w:val="24"/>
          <w:szCs w:val="24"/>
        </w:rPr>
        <w:t>Os</w:t>
      </w:r>
      <w:proofErr w:type="spellEnd"/>
      <w:r w:rsidRPr="000E1C0A">
        <w:rPr>
          <w:rFonts w:ascii="Garamond" w:hAnsi="Garamond"/>
          <w:sz w:val="24"/>
          <w:szCs w:val="24"/>
        </w:rPr>
        <w:t xml:space="preserve">, J. (2011). </w:t>
      </w:r>
      <w:proofErr w:type="gramStart"/>
      <w:r w:rsidRPr="000E1C0A">
        <w:rPr>
          <w:rFonts w:ascii="Garamond" w:hAnsi="Garamond"/>
          <w:sz w:val="24"/>
          <w:szCs w:val="24"/>
        </w:rPr>
        <w:t>The structure of the extended psychosis phenotype in early adolescence - a cross-sample replication.</w:t>
      </w:r>
      <w:proofErr w:type="gramEnd"/>
      <w:r w:rsidRPr="000E1C0A">
        <w:rPr>
          <w:rFonts w:ascii="Garamond" w:hAnsi="Garamond"/>
          <w:sz w:val="24"/>
          <w:szCs w:val="24"/>
        </w:rPr>
        <w:t xml:space="preserve"> Schizophrenia Bulletin, 37, 850-860.</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(7) Peralta, V., Moreno-</w:t>
      </w:r>
      <w:proofErr w:type="spellStart"/>
      <w:r w:rsidRPr="000E1C0A">
        <w:rPr>
          <w:rFonts w:ascii="Garamond" w:hAnsi="Garamond"/>
          <w:sz w:val="24"/>
          <w:szCs w:val="24"/>
        </w:rPr>
        <w:t>Izco</w:t>
      </w:r>
      <w:proofErr w:type="spellEnd"/>
      <w:r w:rsidRPr="000E1C0A">
        <w:rPr>
          <w:rFonts w:ascii="Garamond" w:hAnsi="Garamond"/>
          <w:sz w:val="24"/>
          <w:szCs w:val="24"/>
        </w:rPr>
        <w:t xml:space="preserve">, L., </w:t>
      </w:r>
      <w:proofErr w:type="spellStart"/>
      <w:r w:rsidRPr="000E1C0A">
        <w:rPr>
          <w:rFonts w:ascii="Garamond" w:hAnsi="Garamond"/>
          <w:sz w:val="24"/>
          <w:szCs w:val="24"/>
        </w:rPr>
        <w:t>Calvo-Barrena</w:t>
      </w:r>
      <w:proofErr w:type="spellEnd"/>
      <w:r w:rsidRPr="000E1C0A">
        <w:rPr>
          <w:rFonts w:ascii="Garamond" w:hAnsi="Garamond"/>
          <w:sz w:val="24"/>
          <w:szCs w:val="24"/>
        </w:rPr>
        <w:t>, L, &amp; Cuesta, M. (2013). The low- and higher-order factor structure of symptoms in patients with a first episode of psychosis. Schizophrenia Research, 147, 116-124.</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(8) </w:t>
      </w:r>
      <w:proofErr w:type="spellStart"/>
      <w:r w:rsidRPr="000E1C0A">
        <w:rPr>
          <w:rFonts w:ascii="Garamond" w:hAnsi="Garamond"/>
          <w:sz w:val="24"/>
          <w:szCs w:val="24"/>
        </w:rPr>
        <w:t>Zavos</w:t>
      </w:r>
      <w:proofErr w:type="spellEnd"/>
      <w:r w:rsidRPr="000E1C0A">
        <w:rPr>
          <w:rFonts w:ascii="Garamond" w:hAnsi="Garamond"/>
          <w:sz w:val="24"/>
          <w:szCs w:val="24"/>
        </w:rPr>
        <w:t xml:space="preserve">, H.M.S., Freeman, D., Haworth, C.M.A., McGuire, P., </w:t>
      </w:r>
      <w:proofErr w:type="spellStart"/>
      <w:r w:rsidRPr="000E1C0A">
        <w:rPr>
          <w:rFonts w:ascii="Garamond" w:hAnsi="Garamond"/>
          <w:sz w:val="24"/>
          <w:szCs w:val="24"/>
        </w:rPr>
        <w:t>Plomin</w:t>
      </w:r>
      <w:proofErr w:type="spellEnd"/>
      <w:r w:rsidRPr="000E1C0A">
        <w:rPr>
          <w:rFonts w:ascii="Garamond" w:hAnsi="Garamond"/>
          <w:sz w:val="24"/>
          <w:szCs w:val="24"/>
        </w:rPr>
        <w:t xml:space="preserve">, R., </w:t>
      </w:r>
      <w:proofErr w:type="spellStart"/>
      <w:r w:rsidRPr="000E1C0A">
        <w:rPr>
          <w:rFonts w:ascii="Garamond" w:hAnsi="Garamond"/>
          <w:sz w:val="24"/>
          <w:szCs w:val="24"/>
        </w:rPr>
        <w:t>Cardno</w:t>
      </w:r>
      <w:proofErr w:type="spellEnd"/>
      <w:r w:rsidRPr="000E1C0A">
        <w:rPr>
          <w:rFonts w:ascii="Garamond" w:hAnsi="Garamond"/>
          <w:sz w:val="24"/>
          <w:szCs w:val="24"/>
        </w:rPr>
        <w:t xml:space="preserve">, A.G., Ronald, A. (2014). Consistent </w:t>
      </w:r>
      <w:proofErr w:type="spellStart"/>
      <w:r w:rsidRPr="000E1C0A">
        <w:rPr>
          <w:rFonts w:ascii="Garamond" w:hAnsi="Garamond"/>
          <w:sz w:val="24"/>
          <w:szCs w:val="24"/>
        </w:rPr>
        <w:t>etiology</w:t>
      </w:r>
      <w:proofErr w:type="spellEnd"/>
      <w:r w:rsidRPr="000E1C0A">
        <w:rPr>
          <w:rFonts w:ascii="Garamond" w:hAnsi="Garamond"/>
          <w:sz w:val="24"/>
          <w:szCs w:val="24"/>
        </w:rPr>
        <w:t xml:space="preserve"> of severe, frequent psychotic experiences and milder, less frequent manifestations: A twin study of specific psychotic experiences in adolescence. JAMA Psychiatry, 71, 1049-1057.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(9) Freeman, D. &amp; </w:t>
      </w:r>
      <w:proofErr w:type="spellStart"/>
      <w:r w:rsidRPr="000E1C0A">
        <w:rPr>
          <w:rFonts w:ascii="Garamond" w:hAnsi="Garamond"/>
          <w:sz w:val="24"/>
          <w:szCs w:val="24"/>
        </w:rPr>
        <w:t>Garety</w:t>
      </w:r>
      <w:proofErr w:type="spellEnd"/>
      <w:r w:rsidRPr="000E1C0A">
        <w:rPr>
          <w:rFonts w:ascii="Garamond" w:hAnsi="Garamond"/>
          <w:sz w:val="24"/>
          <w:szCs w:val="24"/>
        </w:rPr>
        <w:t>, P.A. (2000). Comments on the content of persecutory delusions: Does the definition need clarification? British Journal of Clinical Psychology, 39, 407-414.</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(10) </w:t>
      </w:r>
      <w:proofErr w:type="spellStart"/>
      <w:r w:rsidRPr="000E1C0A">
        <w:rPr>
          <w:rFonts w:ascii="Garamond" w:hAnsi="Garamond"/>
          <w:sz w:val="24"/>
          <w:szCs w:val="24"/>
        </w:rPr>
        <w:t>Manschreck</w:t>
      </w:r>
      <w:proofErr w:type="spellEnd"/>
      <w:r w:rsidRPr="000E1C0A">
        <w:rPr>
          <w:rFonts w:ascii="Garamond" w:hAnsi="Garamond"/>
          <w:sz w:val="24"/>
          <w:szCs w:val="24"/>
        </w:rPr>
        <w:t xml:space="preserve">, T. &amp; Petri, M. (1978). </w:t>
      </w:r>
      <w:proofErr w:type="gramStart"/>
      <w:r w:rsidRPr="000E1C0A">
        <w:rPr>
          <w:rFonts w:ascii="Garamond" w:hAnsi="Garamond"/>
          <w:sz w:val="24"/>
          <w:szCs w:val="24"/>
        </w:rPr>
        <w:t>The paranoid syndrome.</w:t>
      </w:r>
      <w:proofErr w:type="gramEnd"/>
      <w:r w:rsidRPr="000E1C0A">
        <w:rPr>
          <w:rFonts w:ascii="Garamond" w:hAnsi="Garamond"/>
          <w:sz w:val="24"/>
          <w:szCs w:val="24"/>
        </w:rPr>
        <w:t xml:space="preserve"> The Lancet, 2, 251-253.</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(11) Freeman, D., </w:t>
      </w:r>
      <w:proofErr w:type="spellStart"/>
      <w:r w:rsidRPr="000E1C0A">
        <w:rPr>
          <w:rFonts w:ascii="Garamond" w:hAnsi="Garamond"/>
          <w:sz w:val="24"/>
          <w:szCs w:val="24"/>
        </w:rPr>
        <w:t>Garety</w:t>
      </w:r>
      <w:proofErr w:type="spellEnd"/>
      <w:r w:rsidRPr="000E1C0A">
        <w:rPr>
          <w:rFonts w:ascii="Garamond" w:hAnsi="Garamond"/>
          <w:sz w:val="24"/>
          <w:szCs w:val="24"/>
        </w:rPr>
        <w:t xml:space="preserve">, P.A.,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P.E., Smith, B., </w:t>
      </w:r>
      <w:proofErr w:type="spellStart"/>
      <w:r w:rsidRPr="000E1C0A">
        <w:rPr>
          <w:rFonts w:ascii="Garamond" w:hAnsi="Garamond"/>
          <w:sz w:val="24"/>
          <w:szCs w:val="24"/>
        </w:rPr>
        <w:t>Rollinson</w:t>
      </w:r>
      <w:proofErr w:type="spellEnd"/>
      <w:r w:rsidRPr="000E1C0A">
        <w:rPr>
          <w:rFonts w:ascii="Garamond" w:hAnsi="Garamond"/>
          <w:sz w:val="24"/>
          <w:szCs w:val="24"/>
        </w:rPr>
        <w:t xml:space="preserve">, R., Fowler, D., </w:t>
      </w:r>
      <w:proofErr w:type="spellStart"/>
      <w:r w:rsidRPr="000E1C0A">
        <w:rPr>
          <w:rFonts w:ascii="Garamond" w:hAnsi="Garamond"/>
          <w:sz w:val="24"/>
          <w:szCs w:val="24"/>
        </w:rPr>
        <w:t>Kuipers</w:t>
      </w:r>
      <w:proofErr w:type="spellEnd"/>
      <w:r w:rsidRPr="000E1C0A">
        <w:rPr>
          <w:rFonts w:ascii="Garamond" w:hAnsi="Garamond"/>
          <w:sz w:val="24"/>
          <w:szCs w:val="24"/>
        </w:rPr>
        <w:t xml:space="preserve">, E., Ray, K., &amp; Dunn, G., (2005). </w:t>
      </w:r>
      <w:proofErr w:type="gramStart"/>
      <w:r w:rsidRPr="000E1C0A">
        <w:rPr>
          <w:rFonts w:ascii="Garamond" w:hAnsi="Garamond"/>
          <w:sz w:val="24"/>
          <w:szCs w:val="24"/>
        </w:rPr>
        <w:t>Psychological investigation of the structure of paranoia in a non-clinical population.</w:t>
      </w:r>
      <w:proofErr w:type="gramEnd"/>
      <w:r w:rsidRPr="000E1C0A">
        <w:rPr>
          <w:rFonts w:ascii="Garamond" w:hAnsi="Garamond"/>
          <w:sz w:val="24"/>
          <w:szCs w:val="24"/>
        </w:rPr>
        <w:t xml:space="preserve"> British Journal of Psychiatry, 186, 427-435.</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lastRenderedPageBreak/>
        <w:t xml:space="preserve">(12)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 McBride, O., Steel, C., </w:t>
      </w:r>
      <w:proofErr w:type="spellStart"/>
      <w:r w:rsidRPr="000E1C0A">
        <w:rPr>
          <w:rFonts w:ascii="Garamond" w:hAnsi="Garamond"/>
          <w:sz w:val="24"/>
          <w:szCs w:val="24"/>
        </w:rPr>
        <w:t>Kuipers</w:t>
      </w:r>
      <w:proofErr w:type="spellEnd"/>
      <w:r w:rsidRPr="000E1C0A">
        <w:rPr>
          <w:rFonts w:ascii="Garamond" w:hAnsi="Garamond"/>
          <w:sz w:val="24"/>
          <w:szCs w:val="24"/>
        </w:rPr>
        <w:t xml:space="preserve">, E., </w:t>
      </w:r>
      <w:proofErr w:type="spellStart"/>
      <w:r w:rsidRPr="000E1C0A">
        <w:rPr>
          <w:rFonts w:ascii="Garamond" w:hAnsi="Garamond"/>
          <w:sz w:val="24"/>
          <w:szCs w:val="24"/>
        </w:rPr>
        <w:t>Radovanovic</w:t>
      </w:r>
      <w:proofErr w:type="spellEnd"/>
      <w:r w:rsidRPr="000E1C0A">
        <w:rPr>
          <w:rFonts w:ascii="Garamond" w:hAnsi="Garamond"/>
          <w:sz w:val="24"/>
          <w:szCs w:val="24"/>
        </w:rPr>
        <w:t xml:space="preserve">, M., </w:t>
      </w:r>
      <w:proofErr w:type="spellStart"/>
      <w:r w:rsidRPr="000E1C0A">
        <w:rPr>
          <w:rFonts w:ascii="Garamond" w:hAnsi="Garamond"/>
          <w:sz w:val="24"/>
          <w:szCs w:val="24"/>
        </w:rPr>
        <w:t>Brugha</w:t>
      </w:r>
      <w:proofErr w:type="spellEnd"/>
      <w:r w:rsidRPr="000E1C0A">
        <w:rPr>
          <w:rFonts w:ascii="Garamond" w:hAnsi="Garamond"/>
          <w:sz w:val="24"/>
          <w:szCs w:val="24"/>
        </w:rPr>
        <w:t xml:space="preserve">, T., Jenkins, R., Meltzer, H., &amp; Freeman, D. (2013). </w:t>
      </w:r>
      <w:proofErr w:type="gramStart"/>
      <w:r w:rsidRPr="000E1C0A">
        <w:rPr>
          <w:rFonts w:ascii="Garamond" w:hAnsi="Garamond"/>
          <w:sz w:val="24"/>
          <w:szCs w:val="24"/>
        </w:rPr>
        <w:t>The structure of paranoia in the general population.</w:t>
      </w:r>
      <w:proofErr w:type="gramEnd"/>
      <w:r w:rsidRPr="000E1C0A">
        <w:rPr>
          <w:rFonts w:ascii="Garamond" w:hAnsi="Garamond"/>
          <w:sz w:val="24"/>
          <w:szCs w:val="24"/>
        </w:rPr>
        <w:t xml:space="preserve"> British Journal of Psychiatry, 202, 419-427.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(13) </w:t>
      </w:r>
      <w:proofErr w:type="spellStart"/>
      <w:r w:rsidRPr="000E1C0A">
        <w:rPr>
          <w:rFonts w:ascii="Garamond" w:hAnsi="Garamond"/>
          <w:sz w:val="24"/>
          <w:szCs w:val="24"/>
        </w:rPr>
        <w:t>Coid</w:t>
      </w:r>
      <w:proofErr w:type="spellEnd"/>
      <w:r w:rsidRPr="000E1C0A">
        <w:rPr>
          <w:rFonts w:ascii="Garamond" w:hAnsi="Garamond"/>
          <w:sz w:val="24"/>
          <w:szCs w:val="24"/>
        </w:rPr>
        <w:t xml:space="preserve">, J., Ullrich, S., </w:t>
      </w:r>
      <w:proofErr w:type="spellStart"/>
      <w:r w:rsidRPr="000E1C0A">
        <w:rPr>
          <w:rFonts w:ascii="Garamond" w:hAnsi="Garamond"/>
          <w:sz w:val="24"/>
          <w:szCs w:val="24"/>
        </w:rPr>
        <w:t>Kallis</w:t>
      </w:r>
      <w:proofErr w:type="spellEnd"/>
      <w:r w:rsidRPr="000E1C0A">
        <w:rPr>
          <w:rFonts w:ascii="Garamond" w:hAnsi="Garamond"/>
          <w:sz w:val="24"/>
          <w:szCs w:val="24"/>
        </w:rPr>
        <w:t xml:space="preserve">, C., </w:t>
      </w:r>
      <w:proofErr w:type="spellStart"/>
      <w:r w:rsidRPr="000E1C0A">
        <w:rPr>
          <w:rFonts w:ascii="Garamond" w:hAnsi="Garamond"/>
          <w:sz w:val="24"/>
          <w:szCs w:val="24"/>
        </w:rPr>
        <w:t>Keers</w:t>
      </w:r>
      <w:proofErr w:type="spellEnd"/>
      <w:r w:rsidRPr="000E1C0A">
        <w:rPr>
          <w:rFonts w:ascii="Garamond" w:hAnsi="Garamond"/>
          <w:sz w:val="24"/>
          <w:szCs w:val="24"/>
        </w:rPr>
        <w:t xml:space="preserve">, R., Barker, D., Cowden, F., &amp; Stamps, R. (2013). </w:t>
      </w:r>
      <w:proofErr w:type="gramStart"/>
      <w:r w:rsidRPr="000E1C0A">
        <w:rPr>
          <w:rFonts w:ascii="Garamond" w:hAnsi="Garamond"/>
          <w:sz w:val="24"/>
          <w:szCs w:val="24"/>
        </w:rPr>
        <w:t>The relationship between delusions and violence.</w:t>
      </w:r>
      <w:proofErr w:type="gramEnd"/>
      <w:r w:rsidRPr="000E1C0A">
        <w:rPr>
          <w:rFonts w:ascii="Garamond" w:hAnsi="Garamond"/>
          <w:sz w:val="24"/>
          <w:szCs w:val="24"/>
        </w:rPr>
        <w:t xml:space="preserve"> JAMA Psychiatry, 70, 465-471.</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(14) Freeman, D., </w:t>
      </w:r>
      <w:proofErr w:type="spellStart"/>
      <w:r w:rsidRPr="000E1C0A">
        <w:rPr>
          <w:rFonts w:ascii="Garamond" w:hAnsi="Garamond"/>
          <w:sz w:val="24"/>
          <w:szCs w:val="24"/>
        </w:rPr>
        <w:t>Startup</w:t>
      </w:r>
      <w:proofErr w:type="spellEnd"/>
      <w:r w:rsidRPr="000E1C0A">
        <w:rPr>
          <w:rFonts w:ascii="Garamond" w:hAnsi="Garamond"/>
          <w:sz w:val="24"/>
          <w:szCs w:val="24"/>
        </w:rPr>
        <w:t xml:space="preserve">, H., Dunn, G., </w:t>
      </w:r>
      <w:proofErr w:type="spellStart"/>
      <w:r w:rsidRPr="000E1C0A">
        <w:rPr>
          <w:rFonts w:ascii="Garamond" w:hAnsi="Garamond"/>
          <w:sz w:val="24"/>
          <w:szCs w:val="24"/>
        </w:rPr>
        <w:t>Wingham</w:t>
      </w:r>
      <w:proofErr w:type="spellEnd"/>
      <w:r w:rsidRPr="000E1C0A">
        <w:rPr>
          <w:rFonts w:ascii="Garamond" w:hAnsi="Garamond"/>
          <w:sz w:val="24"/>
          <w:szCs w:val="24"/>
        </w:rPr>
        <w:t xml:space="preserve">, G., </w:t>
      </w:r>
      <w:proofErr w:type="spellStart"/>
      <w:r w:rsidRPr="000E1C0A">
        <w:rPr>
          <w:rFonts w:ascii="Garamond" w:hAnsi="Garamond"/>
          <w:sz w:val="24"/>
          <w:szCs w:val="24"/>
        </w:rPr>
        <w:t>Cernis</w:t>
      </w:r>
      <w:proofErr w:type="spellEnd"/>
      <w:r w:rsidRPr="000E1C0A">
        <w:rPr>
          <w:rFonts w:ascii="Garamond" w:hAnsi="Garamond"/>
          <w:sz w:val="24"/>
          <w:szCs w:val="24"/>
        </w:rPr>
        <w:t xml:space="preserve">, E., Evans, N., Lister, R., Pugh, K., </w:t>
      </w:r>
      <w:proofErr w:type="spellStart"/>
      <w:r w:rsidRPr="000E1C0A">
        <w:rPr>
          <w:rFonts w:ascii="Garamond" w:hAnsi="Garamond"/>
          <w:sz w:val="24"/>
          <w:szCs w:val="24"/>
        </w:rPr>
        <w:t>Cordwell</w:t>
      </w:r>
      <w:proofErr w:type="spellEnd"/>
      <w:r w:rsidRPr="000E1C0A">
        <w:rPr>
          <w:rFonts w:ascii="Garamond" w:hAnsi="Garamond"/>
          <w:sz w:val="24"/>
          <w:szCs w:val="24"/>
        </w:rPr>
        <w:t xml:space="preserve">, J., &amp; </w:t>
      </w:r>
      <w:proofErr w:type="spellStart"/>
      <w:r w:rsidRPr="000E1C0A">
        <w:rPr>
          <w:rFonts w:ascii="Garamond" w:hAnsi="Garamond"/>
          <w:sz w:val="24"/>
          <w:szCs w:val="24"/>
        </w:rPr>
        <w:t>Kingdon</w:t>
      </w:r>
      <w:proofErr w:type="spellEnd"/>
      <w:r w:rsidRPr="000E1C0A">
        <w:rPr>
          <w:rFonts w:ascii="Garamond" w:hAnsi="Garamond"/>
          <w:sz w:val="24"/>
          <w:szCs w:val="24"/>
        </w:rPr>
        <w:t xml:space="preserve">, D. (2014). </w:t>
      </w:r>
      <w:proofErr w:type="gramStart"/>
      <w:r w:rsidRPr="000E1C0A">
        <w:rPr>
          <w:rFonts w:ascii="Garamond" w:hAnsi="Garamond"/>
          <w:sz w:val="24"/>
          <w:szCs w:val="24"/>
        </w:rPr>
        <w:t>Persecutory delusions and psychological well-being.</w:t>
      </w:r>
      <w:proofErr w:type="gramEnd"/>
      <w:r w:rsidRPr="000E1C0A">
        <w:rPr>
          <w:rFonts w:ascii="Garamond" w:hAnsi="Garamond"/>
          <w:sz w:val="24"/>
          <w:szCs w:val="24"/>
        </w:rPr>
        <w:t xml:space="preserve"> Social Psychiatry and Psychiatric Epidemiology, 49, 1045-1050.</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(15) Castle, D., Phelan, M., </w:t>
      </w:r>
      <w:proofErr w:type="spellStart"/>
      <w:r w:rsidRPr="000E1C0A">
        <w:rPr>
          <w:rFonts w:ascii="Garamond" w:hAnsi="Garamond"/>
          <w:sz w:val="24"/>
          <w:szCs w:val="24"/>
        </w:rPr>
        <w:t>Wessely</w:t>
      </w:r>
      <w:proofErr w:type="spellEnd"/>
      <w:r w:rsidRPr="000E1C0A">
        <w:rPr>
          <w:rFonts w:ascii="Garamond" w:hAnsi="Garamond"/>
          <w:sz w:val="24"/>
          <w:szCs w:val="24"/>
        </w:rPr>
        <w:t>, S., &amp; Murray, R. (1994). Which patients with non-affective functional psychosis are not admitted at first psychiatric contact? British J Psychiatry, 165, 101-106.</w:t>
      </w:r>
    </w:p>
    <w:p w:rsidR="000E1C0A" w:rsidRPr="000E1C0A" w:rsidRDefault="000E1C0A" w:rsidP="000E1C0A">
      <w:pPr>
        <w:spacing w:line="360" w:lineRule="auto"/>
        <w:jc w:val="both"/>
        <w:rPr>
          <w:rFonts w:ascii="Garamond" w:hAnsi="Garamond"/>
          <w:sz w:val="24"/>
          <w:szCs w:val="24"/>
        </w:rPr>
      </w:pPr>
      <w:proofErr w:type="gramStart"/>
      <w:r w:rsidRPr="000E1C0A">
        <w:rPr>
          <w:rFonts w:ascii="Garamond" w:hAnsi="Garamond"/>
          <w:sz w:val="24"/>
          <w:szCs w:val="24"/>
        </w:rPr>
        <w:t xml:space="preserve">(16) </w:t>
      </w:r>
      <w:proofErr w:type="spellStart"/>
      <w:r w:rsidRPr="000E1C0A">
        <w:rPr>
          <w:rFonts w:ascii="Garamond" w:hAnsi="Garamond"/>
          <w:sz w:val="24"/>
          <w:szCs w:val="24"/>
        </w:rPr>
        <w:t>Leucht</w:t>
      </w:r>
      <w:proofErr w:type="spellEnd"/>
      <w:r w:rsidRPr="000E1C0A">
        <w:rPr>
          <w:rFonts w:ascii="Garamond" w:hAnsi="Garamond"/>
          <w:sz w:val="24"/>
          <w:szCs w:val="24"/>
        </w:rPr>
        <w:t xml:space="preserve">, S., Cipriani, A., </w:t>
      </w:r>
      <w:proofErr w:type="spellStart"/>
      <w:r w:rsidRPr="000E1C0A">
        <w:rPr>
          <w:rFonts w:ascii="Garamond" w:hAnsi="Garamond"/>
          <w:sz w:val="24"/>
          <w:szCs w:val="24"/>
        </w:rPr>
        <w:t>Spineli</w:t>
      </w:r>
      <w:proofErr w:type="spellEnd"/>
      <w:r w:rsidRPr="000E1C0A">
        <w:rPr>
          <w:rFonts w:ascii="Garamond" w:hAnsi="Garamond"/>
          <w:sz w:val="24"/>
          <w:szCs w:val="24"/>
        </w:rPr>
        <w:t xml:space="preserve">, L., </w:t>
      </w:r>
      <w:proofErr w:type="spellStart"/>
      <w:r w:rsidRPr="000E1C0A">
        <w:rPr>
          <w:rFonts w:ascii="Garamond" w:hAnsi="Garamond"/>
          <w:sz w:val="24"/>
          <w:szCs w:val="24"/>
        </w:rPr>
        <w:t>Mavridis</w:t>
      </w:r>
      <w:proofErr w:type="spellEnd"/>
      <w:r w:rsidRPr="000E1C0A">
        <w:rPr>
          <w:rFonts w:ascii="Garamond" w:hAnsi="Garamond"/>
          <w:sz w:val="24"/>
          <w:szCs w:val="24"/>
        </w:rPr>
        <w:t xml:space="preserve">, D., </w:t>
      </w:r>
      <w:proofErr w:type="spellStart"/>
      <w:r w:rsidRPr="000E1C0A">
        <w:rPr>
          <w:rFonts w:ascii="Times New Roman" w:hAnsi="Times New Roman" w:cs="Times New Roman"/>
          <w:sz w:val="24"/>
          <w:szCs w:val="24"/>
        </w:rPr>
        <w:t>Ӧ</w:t>
      </w:r>
      <w:r w:rsidRPr="000E1C0A">
        <w:rPr>
          <w:rFonts w:ascii="Garamond" w:hAnsi="Garamond"/>
          <w:sz w:val="24"/>
          <w:szCs w:val="24"/>
        </w:rPr>
        <w:t>rey</w:t>
      </w:r>
      <w:proofErr w:type="spellEnd"/>
      <w:r w:rsidRPr="000E1C0A">
        <w:rPr>
          <w:rFonts w:ascii="Garamond" w:hAnsi="Garamond"/>
          <w:sz w:val="24"/>
          <w:szCs w:val="24"/>
        </w:rPr>
        <w:t xml:space="preserve">, D., Richter, F., Samara, M., </w:t>
      </w:r>
      <w:proofErr w:type="spellStart"/>
      <w:r w:rsidRPr="000E1C0A">
        <w:rPr>
          <w:rFonts w:ascii="Garamond" w:hAnsi="Garamond"/>
          <w:sz w:val="24"/>
          <w:szCs w:val="24"/>
        </w:rPr>
        <w:t>Barbui</w:t>
      </w:r>
      <w:proofErr w:type="spellEnd"/>
      <w:r w:rsidRPr="000E1C0A">
        <w:rPr>
          <w:rFonts w:ascii="Garamond" w:hAnsi="Garamond"/>
          <w:sz w:val="24"/>
          <w:szCs w:val="24"/>
        </w:rPr>
        <w:t xml:space="preserve">, C., Engel, R., Geddes, J., </w:t>
      </w:r>
      <w:proofErr w:type="spellStart"/>
      <w:r w:rsidRPr="000E1C0A">
        <w:rPr>
          <w:rFonts w:ascii="Garamond" w:hAnsi="Garamond"/>
          <w:sz w:val="24"/>
          <w:szCs w:val="24"/>
        </w:rPr>
        <w:t>Kissling</w:t>
      </w:r>
      <w:proofErr w:type="spellEnd"/>
      <w:r w:rsidRPr="000E1C0A">
        <w:rPr>
          <w:rFonts w:ascii="Garamond" w:hAnsi="Garamond"/>
          <w:sz w:val="24"/>
          <w:szCs w:val="24"/>
        </w:rPr>
        <w:t xml:space="preserve">, W., </w:t>
      </w:r>
      <w:proofErr w:type="spellStart"/>
      <w:r w:rsidRPr="000E1C0A">
        <w:rPr>
          <w:rFonts w:ascii="Garamond" w:hAnsi="Garamond"/>
          <w:sz w:val="24"/>
          <w:szCs w:val="24"/>
        </w:rPr>
        <w:t>Stapf</w:t>
      </w:r>
      <w:proofErr w:type="spellEnd"/>
      <w:r w:rsidRPr="000E1C0A">
        <w:rPr>
          <w:rFonts w:ascii="Garamond" w:hAnsi="Garamond"/>
          <w:sz w:val="24"/>
          <w:szCs w:val="24"/>
        </w:rPr>
        <w:t xml:space="preserve">, M., </w:t>
      </w:r>
      <w:proofErr w:type="spellStart"/>
      <w:r w:rsidRPr="000E1C0A">
        <w:rPr>
          <w:rFonts w:ascii="Garamond" w:hAnsi="Garamond"/>
          <w:sz w:val="24"/>
          <w:szCs w:val="24"/>
        </w:rPr>
        <w:t>L</w:t>
      </w:r>
      <w:r w:rsidRPr="000E1C0A">
        <w:rPr>
          <w:rFonts w:ascii="Times New Roman" w:hAnsi="Times New Roman" w:cs="Times New Roman"/>
          <w:sz w:val="24"/>
          <w:szCs w:val="24"/>
        </w:rPr>
        <w:t>ӓ</w:t>
      </w:r>
      <w:r w:rsidRPr="000E1C0A">
        <w:rPr>
          <w:rFonts w:ascii="Garamond" w:hAnsi="Garamond"/>
          <w:sz w:val="24"/>
          <w:szCs w:val="24"/>
        </w:rPr>
        <w:t>ssig</w:t>
      </w:r>
      <w:proofErr w:type="spellEnd"/>
      <w:r w:rsidRPr="000E1C0A">
        <w:rPr>
          <w:rFonts w:ascii="Garamond" w:hAnsi="Garamond"/>
          <w:sz w:val="24"/>
          <w:szCs w:val="24"/>
        </w:rPr>
        <w:t xml:space="preserve">, B., </w:t>
      </w:r>
      <w:proofErr w:type="spellStart"/>
      <w:r w:rsidRPr="000E1C0A">
        <w:rPr>
          <w:rFonts w:ascii="Garamond" w:hAnsi="Garamond"/>
          <w:sz w:val="24"/>
          <w:szCs w:val="24"/>
        </w:rPr>
        <w:t>Salanti</w:t>
      </w:r>
      <w:proofErr w:type="spellEnd"/>
      <w:r w:rsidRPr="000E1C0A">
        <w:rPr>
          <w:rFonts w:ascii="Garamond" w:hAnsi="Garamond"/>
          <w:sz w:val="24"/>
          <w:szCs w:val="24"/>
        </w:rPr>
        <w:t>, G., &amp; Davis, J. (2013).</w:t>
      </w:r>
      <w:proofErr w:type="gramEnd"/>
      <w:r w:rsidRPr="000E1C0A">
        <w:rPr>
          <w:rFonts w:ascii="Garamond" w:hAnsi="Garamond"/>
          <w:sz w:val="24"/>
          <w:szCs w:val="24"/>
        </w:rPr>
        <w:t xml:space="preserve"> Comparative efficacy and tolerability of 15 antipsychotic drugs in schizophrenia: a multiple-treatments meta-analysis. The Lancet, 382, 951-962.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(17) van der </w:t>
      </w:r>
      <w:proofErr w:type="spellStart"/>
      <w:r w:rsidRPr="000E1C0A">
        <w:rPr>
          <w:rFonts w:ascii="Garamond" w:hAnsi="Garamond"/>
          <w:sz w:val="24"/>
          <w:szCs w:val="24"/>
        </w:rPr>
        <w:t>Gaag</w:t>
      </w:r>
      <w:proofErr w:type="spellEnd"/>
      <w:r w:rsidRPr="000E1C0A">
        <w:rPr>
          <w:rFonts w:ascii="Garamond" w:hAnsi="Garamond"/>
          <w:sz w:val="24"/>
          <w:szCs w:val="24"/>
        </w:rPr>
        <w:t xml:space="preserve">, M., </w:t>
      </w:r>
      <w:proofErr w:type="spellStart"/>
      <w:r w:rsidRPr="000E1C0A">
        <w:rPr>
          <w:rFonts w:ascii="Garamond" w:hAnsi="Garamond"/>
          <w:sz w:val="24"/>
          <w:szCs w:val="24"/>
        </w:rPr>
        <w:t>Valmaggia</w:t>
      </w:r>
      <w:proofErr w:type="spellEnd"/>
      <w:r w:rsidRPr="000E1C0A">
        <w:rPr>
          <w:rFonts w:ascii="Garamond" w:hAnsi="Garamond"/>
          <w:sz w:val="24"/>
          <w:szCs w:val="24"/>
        </w:rPr>
        <w:t>, L., &amp; Smit, F. (2014). The effects of individually tailored formulation-based cognitive behavioural therapy in auditory hallucinations and delusions: a meta-analysis. Schizophrenia Research, 156, 30-37.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(18) Haddock, G., Eisner, E., Boone, C., Davies, G., </w:t>
      </w:r>
      <w:proofErr w:type="spellStart"/>
      <w:r w:rsidRPr="000E1C0A">
        <w:rPr>
          <w:rFonts w:ascii="Garamond" w:hAnsi="Garamond"/>
          <w:sz w:val="24"/>
          <w:szCs w:val="24"/>
        </w:rPr>
        <w:t>Coogan</w:t>
      </w:r>
      <w:proofErr w:type="spellEnd"/>
      <w:r w:rsidRPr="000E1C0A">
        <w:rPr>
          <w:rFonts w:ascii="Garamond" w:hAnsi="Garamond"/>
          <w:sz w:val="24"/>
          <w:szCs w:val="24"/>
        </w:rPr>
        <w:t xml:space="preserve">, C., &amp; Barrowclough, C. (2014). </w:t>
      </w:r>
      <w:proofErr w:type="gramStart"/>
      <w:r w:rsidRPr="000E1C0A">
        <w:rPr>
          <w:rFonts w:ascii="Garamond" w:hAnsi="Garamond"/>
          <w:sz w:val="24"/>
          <w:szCs w:val="24"/>
        </w:rPr>
        <w:t>An investigation of the implementation of NICE-recommended CBT interventions for people with schizophrenia.</w:t>
      </w:r>
      <w:proofErr w:type="gramEnd"/>
      <w:r w:rsidRPr="000E1C0A">
        <w:rPr>
          <w:rFonts w:ascii="Garamond" w:hAnsi="Garamond"/>
          <w:sz w:val="24"/>
          <w:szCs w:val="24"/>
        </w:rPr>
        <w:t xml:space="preserve"> Journal of Mental Health, 23, 162-165.</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(19) Ehlers, A., </w:t>
      </w:r>
      <w:proofErr w:type="spellStart"/>
      <w:r w:rsidRPr="000E1C0A">
        <w:rPr>
          <w:rFonts w:ascii="Garamond" w:hAnsi="Garamond"/>
          <w:sz w:val="24"/>
          <w:szCs w:val="24"/>
        </w:rPr>
        <w:t>Hackmann</w:t>
      </w:r>
      <w:proofErr w:type="spellEnd"/>
      <w:r w:rsidRPr="000E1C0A">
        <w:rPr>
          <w:rFonts w:ascii="Garamond" w:hAnsi="Garamond"/>
          <w:sz w:val="24"/>
          <w:szCs w:val="24"/>
        </w:rPr>
        <w:t xml:space="preserve">, A., Grey, N., Wild, J., </w:t>
      </w:r>
      <w:proofErr w:type="spellStart"/>
      <w:r w:rsidRPr="000E1C0A">
        <w:rPr>
          <w:rFonts w:ascii="Garamond" w:hAnsi="Garamond"/>
          <w:sz w:val="24"/>
          <w:szCs w:val="24"/>
        </w:rPr>
        <w:t>Liness</w:t>
      </w:r>
      <w:proofErr w:type="spellEnd"/>
      <w:r w:rsidRPr="000E1C0A">
        <w:rPr>
          <w:rFonts w:ascii="Garamond" w:hAnsi="Garamond"/>
          <w:sz w:val="24"/>
          <w:szCs w:val="24"/>
        </w:rPr>
        <w:t xml:space="preserve">, S., Albert, I., Deale, A., Stott, R. &amp; Clark, D. (2014). </w:t>
      </w:r>
      <w:proofErr w:type="gramStart"/>
      <w:r w:rsidRPr="000E1C0A">
        <w:rPr>
          <w:rFonts w:ascii="Garamond" w:hAnsi="Garamond"/>
          <w:sz w:val="24"/>
          <w:szCs w:val="24"/>
        </w:rPr>
        <w:t>A randomized controlled trial of 7-day intensive and standard weekly cognitive therapy for PTSD and emotion-focused supportive therapy.</w:t>
      </w:r>
      <w:proofErr w:type="gramEnd"/>
      <w:r w:rsidRPr="000E1C0A">
        <w:rPr>
          <w:rFonts w:ascii="Garamond" w:hAnsi="Garamond"/>
          <w:sz w:val="24"/>
          <w:szCs w:val="24"/>
        </w:rPr>
        <w:t xml:space="preserve"> American Journal of Psychiatry, 171, 294-304.</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(20) Mackie, J.L. (1974). The Cement of the Universe: A Study of Causation. Oxford: Oxford University Press.</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(21) Freeman, D. (2007). Suspicious minds: the psychology of persecutory delusions. Clinical Psychology Review, 27, 45-457.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lastRenderedPageBreak/>
        <w:t xml:space="preserve">(22) Schulze, K., Freeman, D., Green, C., &amp; </w:t>
      </w:r>
      <w:proofErr w:type="spellStart"/>
      <w:r w:rsidRPr="000E1C0A">
        <w:rPr>
          <w:rFonts w:ascii="Garamond" w:hAnsi="Garamond"/>
          <w:sz w:val="24"/>
          <w:szCs w:val="24"/>
        </w:rPr>
        <w:t>Kuipers</w:t>
      </w:r>
      <w:proofErr w:type="spellEnd"/>
      <w:r w:rsidRPr="000E1C0A">
        <w:rPr>
          <w:rFonts w:ascii="Garamond" w:hAnsi="Garamond"/>
          <w:sz w:val="24"/>
          <w:szCs w:val="24"/>
        </w:rPr>
        <w:t xml:space="preserve">, E. (2013). </w:t>
      </w:r>
      <w:proofErr w:type="gramStart"/>
      <w:r w:rsidRPr="000E1C0A">
        <w:rPr>
          <w:rFonts w:ascii="Garamond" w:hAnsi="Garamond"/>
          <w:sz w:val="24"/>
          <w:szCs w:val="24"/>
        </w:rPr>
        <w:t>Intrusive mental imagery in patients with persecutory delusions.</w:t>
      </w:r>
      <w:proofErr w:type="gramEnd"/>
      <w:r w:rsidRPr="000E1C0A">
        <w:rPr>
          <w:rFonts w:ascii="Garamond" w:hAnsi="Garamond"/>
          <w:sz w:val="24"/>
          <w:szCs w:val="24"/>
        </w:rPr>
        <w:t xml:space="preserve"> Behaviour Research and Therapy, 51, 7-14.</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(23) Ben-</w:t>
      </w:r>
      <w:proofErr w:type="spellStart"/>
      <w:r w:rsidRPr="000E1C0A">
        <w:rPr>
          <w:rFonts w:ascii="Garamond" w:hAnsi="Garamond"/>
          <w:sz w:val="24"/>
          <w:szCs w:val="24"/>
        </w:rPr>
        <w:t>Zeev</w:t>
      </w:r>
      <w:proofErr w:type="spellEnd"/>
      <w:r w:rsidRPr="000E1C0A">
        <w:rPr>
          <w:rFonts w:ascii="Garamond" w:hAnsi="Garamond"/>
          <w:sz w:val="24"/>
          <w:szCs w:val="24"/>
        </w:rPr>
        <w:t xml:space="preserve">, D., Ellington, K., </w:t>
      </w:r>
      <w:proofErr w:type="spellStart"/>
      <w:r w:rsidRPr="000E1C0A">
        <w:rPr>
          <w:rFonts w:ascii="Garamond" w:hAnsi="Garamond"/>
          <w:sz w:val="24"/>
          <w:szCs w:val="24"/>
        </w:rPr>
        <w:t>Swendsen</w:t>
      </w:r>
      <w:proofErr w:type="spellEnd"/>
      <w:r w:rsidRPr="000E1C0A">
        <w:rPr>
          <w:rFonts w:ascii="Garamond" w:hAnsi="Garamond"/>
          <w:sz w:val="24"/>
          <w:szCs w:val="24"/>
        </w:rPr>
        <w:t xml:space="preserve">, J. &amp; Granholm, E. (2011). </w:t>
      </w:r>
      <w:proofErr w:type="gramStart"/>
      <w:r w:rsidRPr="000E1C0A">
        <w:rPr>
          <w:rFonts w:ascii="Garamond" w:hAnsi="Garamond"/>
          <w:sz w:val="24"/>
          <w:szCs w:val="24"/>
        </w:rPr>
        <w:t>Examining a cognitive model of persecutory ideation in the daily life of people with schizophrenia: a computerized experience sampling study.</w:t>
      </w:r>
      <w:proofErr w:type="gramEnd"/>
      <w:r w:rsidRPr="000E1C0A">
        <w:rPr>
          <w:rFonts w:ascii="Garamond" w:hAnsi="Garamond"/>
          <w:sz w:val="24"/>
          <w:szCs w:val="24"/>
        </w:rPr>
        <w:t xml:space="preserve"> Schizophrenia Bulletin, 37, 1248-1256.</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(24) </w:t>
      </w:r>
      <w:proofErr w:type="spellStart"/>
      <w:r w:rsidRPr="000E1C0A">
        <w:rPr>
          <w:rFonts w:ascii="Garamond" w:hAnsi="Garamond"/>
          <w:sz w:val="24"/>
          <w:szCs w:val="24"/>
        </w:rPr>
        <w:t>Thewissen</w:t>
      </w:r>
      <w:proofErr w:type="spellEnd"/>
      <w:r w:rsidRPr="000E1C0A">
        <w:rPr>
          <w:rFonts w:ascii="Garamond" w:hAnsi="Garamond"/>
          <w:sz w:val="24"/>
          <w:szCs w:val="24"/>
        </w:rPr>
        <w:t xml:space="preserve">, V., </w:t>
      </w:r>
      <w:proofErr w:type="spellStart"/>
      <w:r w:rsidRPr="000E1C0A">
        <w:rPr>
          <w:rFonts w:ascii="Garamond" w:hAnsi="Garamond"/>
          <w:sz w:val="24"/>
          <w:szCs w:val="24"/>
        </w:rPr>
        <w:t>Bentall</w:t>
      </w:r>
      <w:proofErr w:type="spellEnd"/>
      <w:r w:rsidRPr="000E1C0A">
        <w:rPr>
          <w:rFonts w:ascii="Garamond" w:hAnsi="Garamond"/>
          <w:sz w:val="24"/>
          <w:szCs w:val="24"/>
        </w:rPr>
        <w:t xml:space="preserve">, R.P., </w:t>
      </w:r>
      <w:proofErr w:type="spellStart"/>
      <w:r w:rsidRPr="000E1C0A">
        <w:rPr>
          <w:rFonts w:ascii="Garamond" w:hAnsi="Garamond"/>
          <w:sz w:val="24"/>
          <w:szCs w:val="24"/>
        </w:rPr>
        <w:t>Oorschot</w:t>
      </w:r>
      <w:proofErr w:type="spellEnd"/>
      <w:r w:rsidRPr="000E1C0A">
        <w:rPr>
          <w:rFonts w:ascii="Garamond" w:hAnsi="Garamond"/>
          <w:sz w:val="24"/>
          <w:szCs w:val="24"/>
        </w:rPr>
        <w:t xml:space="preserve">, M., à Campo, J., van </w:t>
      </w:r>
      <w:proofErr w:type="spellStart"/>
      <w:r w:rsidRPr="000E1C0A">
        <w:rPr>
          <w:rFonts w:ascii="Garamond" w:hAnsi="Garamond"/>
          <w:sz w:val="24"/>
          <w:szCs w:val="24"/>
        </w:rPr>
        <w:t>Lierop</w:t>
      </w:r>
      <w:proofErr w:type="spellEnd"/>
      <w:r w:rsidRPr="000E1C0A">
        <w:rPr>
          <w:rFonts w:ascii="Garamond" w:hAnsi="Garamond"/>
          <w:sz w:val="24"/>
          <w:szCs w:val="24"/>
        </w:rPr>
        <w:t xml:space="preserve">, T., van </w:t>
      </w:r>
      <w:proofErr w:type="spellStart"/>
      <w:r w:rsidRPr="000E1C0A">
        <w:rPr>
          <w:rFonts w:ascii="Garamond" w:hAnsi="Garamond"/>
          <w:sz w:val="24"/>
          <w:szCs w:val="24"/>
        </w:rPr>
        <w:t>Os</w:t>
      </w:r>
      <w:proofErr w:type="spellEnd"/>
      <w:r w:rsidRPr="000E1C0A">
        <w:rPr>
          <w:rFonts w:ascii="Garamond" w:hAnsi="Garamond"/>
          <w:sz w:val="24"/>
          <w:szCs w:val="24"/>
        </w:rPr>
        <w:t xml:space="preserve">, J., &amp; </w:t>
      </w:r>
      <w:proofErr w:type="spellStart"/>
      <w:r w:rsidRPr="000E1C0A">
        <w:rPr>
          <w:rFonts w:ascii="Garamond" w:hAnsi="Garamond"/>
          <w:sz w:val="24"/>
          <w:szCs w:val="24"/>
        </w:rPr>
        <w:t>Myin-Germeys</w:t>
      </w:r>
      <w:proofErr w:type="spellEnd"/>
      <w:r w:rsidRPr="000E1C0A">
        <w:rPr>
          <w:rFonts w:ascii="Garamond" w:hAnsi="Garamond"/>
          <w:sz w:val="24"/>
          <w:szCs w:val="24"/>
        </w:rPr>
        <w:t>, I. (2011). Emotions, self-esteem, and paranoid episodes: An experience sampling study. British Journal of Clinical Psychology, 50, 178-195.</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(25) Pinkham, A., Liu, P., Lu, H., </w:t>
      </w:r>
      <w:proofErr w:type="spellStart"/>
      <w:r w:rsidRPr="000E1C0A">
        <w:rPr>
          <w:rFonts w:ascii="Garamond" w:hAnsi="Garamond"/>
          <w:sz w:val="24"/>
          <w:szCs w:val="24"/>
        </w:rPr>
        <w:t>Kriegsman</w:t>
      </w:r>
      <w:proofErr w:type="spellEnd"/>
      <w:r w:rsidRPr="000E1C0A">
        <w:rPr>
          <w:rFonts w:ascii="Garamond" w:hAnsi="Garamond"/>
          <w:sz w:val="24"/>
          <w:szCs w:val="24"/>
        </w:rPr>
        <w:t xml:space="preserve">, M., Simpson, C., &amp; </w:t>
      </w:r>
      <w:proofErr w:type="spellStart"/>
      <w:r w:rsidRPr="000E1C0A">
        <w:rPr>
          <w:rFonts w:ascii="Garamond" w:hAnsi="Garamond"/>
          <w:sz w:val="24"/>
          <w:szCs w:val="24"/>
        </w:rPr>
        <w:t>Tamminga</w:t>
      </w:r>
      <w:proofErr w:type="spellEnd"/>
      <w:r w:rsidRPr="000E1C0A">
        <w:rPr>
          <w:rFonts w:ascii="Garamond" w:hAnsi="Garamond"/>
          <w:sz w:val="24"/>
          <w:szCs w:val="24"/>
        </w:rPr>
        <w:t xml:space="preserve">, C. (2015). </w:t>
      </w:r>
      <w:proofErr w:type="gramStart"/>
      <w:r w:rsidRPr="000E1C0A">
        <w:rPr>
          <w:rFonts w:ascii="Garamond" w:hAnsi="Garamond"/>
          <w:sz w:val="24"/>
          <w:szCs w:val="24"/>
        </w:rPr>
        <w:t>Amygdala hyperactivity at rest in paranoid individuals with schizophrenia.</w:t>
      </w:r>
      <w:proofErr w:type="gramEnd"/>
      <w:r w:rsidRPr="000E1C0A">
        <w:rPr>
          <w:rFonts w:ascii="Garamond" w:hAnsi="Garamond"/>
          <w:sz w:val="24"/>
          <w:szCs w:val="24"/>
        </w:rPr>
        <w:t xml:space="preserve"> American Journal of Psychiatry, 172, 784-792.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(26) </w:t>
      </w:r>
      <w:proofErr w:type="spellStart"/>
      <w:r w:rsidRPr="000E1C0A">
        <w:rPr>
          <w:rFonts w:ascii="Garamond" w:hAnsi="Garamond"/>
          <w:sz w:val="24"/>
          <w:szCs w:val="24"/>
        </w:rPr>
        <w:t>Sieradzka</w:t>
      </w:r>
      <w:proofErr w:type="spellEnd"/>
      <w:r w:rsidRPr="000E1C0A">
        <w:rPr>
          <w:rFonts w:ascii="Garamond" w:hAnsi="Garamond"/>
          <w:sz w:val="24"/>
          <w:szCs w:val="24"/>
        </w:rPr>
        <w:t xml:space="preserve">, D., Power, R.A., Freeman, D., </w:t>
      </w:r>
      <w:proofErr w:type="spellStart"/>
      <w:r w:rsidRPr="000E1C0A">
        <w:rPr>
          <w:rFonts w:ascii="Garamond" w:hAnsi="Garamond"/>
          <w:sz w:val="24"/>
          <w:szCs w:val="24"/>
        </w:rPr>
        <w:t>Cardno</w:t>
      </w:r>
      <w:proofErr w:type="spellEnd"/>
      <w:r w:rsidRPr="000E1C0A">
        <w:rPr>
          <w:rFonts w:ascii="Garamond" w:hAnsi="Garamond"/>
          <w:sz w:val="24"/>
          <w:szCs w:val="24"/>
        </w:rPr>
        <w:t xml:space="preserve">, A.D., McGuire, P., </w:t>
      </w:r>
      <w:proofErr w:type="spellStart"/>
      <w:r w:rsidRPr="000E1C0A">
        <w:rPr>
          <w:rFonts w:ascii="Garamond" w:hAnsi="Garamond"/>
          <w:sz w:val="24"/>
          <w:szCs w:val="24"/>
        </w:rPr>
        <w:t>Plomin</w:t>
      </w:r>
      <w:proofErr w:type="spellEnd"/>
      <w:r w:rsidRPr="000E1C0A">
        <w:rPr>
          <w:rFonts w:ascii="Garamond" w:hAnsi="Garamond"/>
          <w:sz w:val="24"/>
          <w:szCs w:val="24"/>
        </w:rPr>
        <w:t xml:space="preserve">, R, </w:t>
      </w:r>
      <w:proofErr w:type="spellStart"/>
      <w:r w:rsidRPr="000E1C0A">
        <w:rPr>
          <w:rFonts w:ascii="Garamond" w:hAnsi="Garamond"/>
          <w:sz w:val="24"/>
          <w:szCs w:val="24"/>
        </w:rPr>
        <w:t>Meaburn</w:t>
      </w:r>
      <w:proofErr w:type="spellEnd"/>
      <w:r w:rsidRPr="000E1C0A">
        <w:rPr>
          <w:rFonts w:ascii="Garamond" w:hAnsi="Garamond"/>
          <w:sz w:val="24"/>
          <w:szCs w:val="24"/>
        </w:rPr>
        <w:t xml:space="preserve">, E. L., </w:t>
      </w:r>
      <w:proofErr w:type="spellStart"/>
      <w:r w:rsidRPr="000E1C0A">
        <w:rPr>
          <w:rFonts w:ascii="Garamond" w:hAnsi="Garamond"/>
          <w:sz w:val="24"/>
          <w:szCs w:val="24"/>
        </w:rPr>
        <w:t>Dudbridge</w:t>
      </w:r>
      <w:proofErr w:type="spellEnd"/>
      <w:r w:rsidRPr="000E1C0A">
        <w:rPr>
          <w:rFonts w:ascii="Garamond" w:hAnsi="Garamond"/>
          <w:sz w:val="24"/>
          <w:szCs w:val="24"/>
        </w:rPr>
        <w:t xml:space="preserve">, F., &amp; Ronald A. (2014). Are genetic risk factors for psychosis also associated with dimension-specific psychotic experiences in adolescence? </w:t>
      </w:r>
      <w:proofErr w:type="spellStart"/>
      <w:proofErr w:type="gramStart"/>
      <w:r w:rsidRPr="000E1C0A">
        <w:rPr>
          <w:rFonts w:ascii="Garamond" w:hAnsi="Garamond"/>
          <w:sz w:val="24"/>
          <w:szCs w:val="24"/>
        </w:rPr>
        <w:t>PlosOne</w:t>
      </w:r>
      <w:proofErr w:type="spellEnd"/>
      <w:r w:rsidRPr="000E1C0A">
        <w:rPr>
          <w:rFonts w:ascii="Garamond" w:hAnsi="Garamond"/>
          <w:sz w:val="24"/>
          <w:szCs w:val="24"/>
        </w:rPr>
        <w:t>.</w:t>
      </w:r>
      <w:proofErr w:type="gramEnd"/>
      <w:r w:rsidRPr="000E1C0A">
        <w:rPr>
          <w:rFonts w:ascii="Garamond" w:hAnsi="Garamond"/>
          <w:sz w:val="24"/>
          <w:szCs w:val="24"/>
        </w:rPr>
        <w:t xml:space="preserve"> DOI: 10.1371/journal.pone.0094398</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(27) </w:t>
      </w:r>
      <w:proofErr w:type="spellStart"/>
      <w:r w:rsidRPr="000E1C0A">
        <w:rPr>
          <w:rFonts w:ascii="Garamond" w:hAnsi="Garamond"/>
          <w:sz w:val="24"/>
          <w:szCs w:val="24"/>
        </w:rPr>
        <w:t>Bentall</w:t>
      </w:r>
      <w:proofErr w:type="spellEnd"/>
      <w:r w:rsidRPr="000E1C0A">
        <w:rPr>
          <w:rFonts w:ascii="Garamond" w:hAnsi="Garamond"/>
          <w:sz w:val="24"/>
          <w:szCs w:val="24"/>
        </w:rPr>
        <w:t xml:space="preserve">, R., Wickham, S., </w:t>
      </w:r>
      <w:proofErr w:type="spellStart"/>
      <w:r w:rsidRPr="000E1C0A">
        <w:rPr>
          <w:rFonts w:ascii="Garamond" w:hAnsi="Garamond"/>
          <w:sz w:val="24"/>
          <w:szCs w:val="24"/>
        </w:rPr>
        <w:t>Shevlin</w:t>
      </w:r>
      <w:proofErr w:type="spellEnd"/>
      <w:r w:rsidRPr="000E1C0A">
        <w:rPr>
          <w:rFonts w:ascii="Garamond" w:hAnsi="Garamond"/>
          <w:sz w:val="24"/>
          <w:szCs w:val="24"/>
        </w:rPr>
        <w:t xml:space="preserve">, M. &amp; Varese, F. (2012). Do specific early-life adversities lead to specific symptoms of psychosis? </w:t>
      </w:r>
      <w:proofErr w:type="gramStart"/>
      <w:r w:rsidRPr="000E1C0A">
        <w:rPr>
          <w:rFonts w:ascii="Garamond" w:hAnsi="Garamond"/>
          <w:sz w:val="24"/>
          <w:szCs w:val="24"/>
        </w:rPr>
        <w:t>A study from the 2007 Adult Psychiatric Morbidity Survey.</w:t>
      </w:r>
      <w:proofErr w:type="gramEnd"/>
      <w:r w:rsidRPr="000E1C0A">
        <w:rPr>
          <w:rFonts w:ascii="Garamond" w:hAnsi="Garamond"/>
          <w:sz w:val="24"/>
          <w:szCs w:val="24"/>
        </w:rPr>
        <w:t xml:space="preserve"> Schizophrenia Bulletin, 38, 734-740.</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(28) </w:t>
      </w:r>
      <w:proofErr w:type="spellStart"/>
      <w:r w:rsidRPr="000E1C0A">
        <w:rPr>
          <w:rFonts w:ascii="Garamond" w:hAnsi="Garamond"/>
          <w:sz w:val="24"/>
          <w:szCs w:val="24"/>
        </w:rPr>
        <w:t>Shakoor</w:t>
      </w:r>
      <w:proofErr w:type="spellEnd"/>
      <w:r w:rsidRPr="000E1C0A">
        <w:rPr>
          <w:rFonts w:ascii="Garamond" w:hAnsi="Garamond"/>
          <w:sz w:val="24"/>
          <w:szCs w:val="24"/>
        </w:rPr>
        <w:t xml:space="preserve">, S., McGuire, P., </w:t>
      </w:r>
      <w:proofErr w:type="spellStart"/>
      <w:r w:rsidRPr="000E1C0A">
        <w:rPr>
          <w:rFonts w:ascii="Garamond" w:hAnsi="Garamond"/>
          <w:sz w:val="24"/>
          <w:szCs w:val="24"/>
        </w:rPr>
        <w:t>Cardno</w:t>
      </w:r>
      <w:proofErr w:type="spellEnd"/>
      <w:r w:rsidRPr="000E1C0A">
        <w:rPr>
          <w:rFonts w:ascii="Garamond" w:hAnsi="Garamond"/>
          <w:sz w:val="24"/>
          <w:szCs w:val="24"/>
        </w:rPr>
        <w:t xml:space="preserve">, A., Freeman, D., </w:t>
      </w:r>
      <w:proofErr w:type="spellStart"/>
      <w:r w:rsidRPr="000E1C0A">
        <w:rPr>
          <w:rFonts w:ascii="Garamond" w:hAnsi="Garamond"/>
          <w:sz w:val="24"/>
          <w:szCs w:val="24"/>
        </w:rPr>
        <w:t>Plomin</w:t>
      </w:r>
      <w:proofErr w:type="spellEnd"/>
      <w:r w:rsidRPr="000E1C0A">
        <w:rPr>
          <w:rFonts w:ascii="Garamond" w:hAnsi="Garamond"/>
          <w:sz w:val="24"/>
          <w:szCs w:val="24"/>
        </w:rPr>
        <w:t>, R., &amp; Ronald, A. (2015). A shared genetic propensity underlies experiences of bullying victimization in late childhood and self-rated paranoid thinking in adolescence. Schizophrenia Bulletin, 41, 754-763.</w:t>
      </w:r>
    </w:p>
    <w:p w:rsidR="000E1C0A" w:rsidRPr="000E1C0A" w:rsidRDefault="000E1C0A" w:rsidP="000E1C0A">
      <w:pPr>
        <w:spacing w:line="360" w:lineRule="auto"/>
        <w:jc w:val="both"/>
        <w:rPr>
          <w:rFonts w:ascii="Garamond" w:hAnsi="Garamond"/>
          <w:sz w:val="24"/>
          <w:szCs w:val="24"/>
        </w:rPr>
      </w:pPr>
      <w:proofErr w:type="gramStart"/>
      <w:r w:rsidRPr="000E1C0A">
        <w:rPr>
          <w:rFonts w:ascii="Garamond" w:hAnsi="Garamond"/>
          <w:sz w:val="24"/>
          <w:szCs w:val="24"/>
        </w:rPr>
        <w:t xml:space="preserve">(29) </w:t>
      </w:r>
      <w:proofErr w:type="spellStart"/>
      <w:r w:rsidRPr="000E1C0A">
        <w:rPr>
          <w:rFonts w:ascii="Garamond" w:hAnsi="Garamond"/>
          <w:sz w:val="24"/>
          <w:szCs w:val="24"/>
        </w:rPr>
        <w:t>Kawachi</w:t>
      </w:r>
      <w:proofErr w:type="spellEnd"/>
      <w:r w:rsidRPr="000E1C0A">
        <w:rPr>
          <w:rFonts w:ascii="Garamond" w:hAnsi="Garamond"/>
          <w:sz w:val="24"/>
          <w:szCs w:val="24"/>
        </w:rPr>
        <w:t xml:space="preserve">, I., Kennedy, B., </w:t>
      </w:r>
      <w:proofErr w:type="spellStart"/>
      <w:r w:rsidRPr="000E1C0A">
        <w:rPr>
          <w:rFonts w:ascii="Garamond" w:hAnsi="Garamond"/>
          <w:sz w:val="24"/>
          <w:szCs w:val="24"/>
        </w:rPr>
        <w:t>Lochner</w:t>
      </w:r>
      <w:proofErr w:type="spellEnd"/>
      <w:r w:rsidRPr="000E1C0A">
        <w:rPr>
          <w:rFonts w:ascii="Garamond" w:hAnsi="Garamond"/>
          <w:sz w:val="24"/>
          <w:szCs w:val="24"/>
        </w:rPr>
        <w:t xml:space="preserve">, K., </w:t>
      </w:r>
      <w:proofErr w:type="spellStart"/>
      <w:r w:rsidRPr="000E1C0A">
        <w:rPr>
          <w:rFonts w:ascii="Garamond" w:hAnsi="Garamond"/>
          <w:sz w:val="24"/>
          <w:szCs w:val="24"/>
        </w:rPr>
        <w:t>Prothrow</w:t>
      </w:r>
      <w:proofErr w:type="spellEnd"/>
      <w:r w:rsidRPr="000E1C0A">
        <w:rPr>
          <w:rFonts w:ascii="Garamond" w:hAnsi="Garamond"/>
          <w:sz w:val="24"/>
          <w:szCs w:val="24"/>
        </w:rPr>
        <w:t>-Stith, D. (1997).</w:t>
      </w:r>
      <w:proofErr w:type="gramEnd"/>
      <w:r w:rsidRPr="000E1C0A">
        <w:rPr>
          <w:rFonts w:ascii="Garamond" w:hAnsi="Garamond"/>
          <w:sz w:val="24"/>
          <w:szCs w:val="24"/>
        </w:rPr>
        <w:t xml:space="preserve"> </w:t>
      </w:r>
      <w:proofErr w:type="gramStart"/>
      <w:r w:rsidRPr="000E1C0A">
        <w:rPr>
          <w:rFonts w:ascii="Garamond" w:hAnsi="Garamond"/>
          <w:sz w:val="24"/>
          <w:szCs w:val="24"/>
        </w:rPr>
        <w:t>Social capital, income inequality, and mortality.</w:t>
      </w:r>
      <w:proofErr w:type="gramEnd"/>
      <w:r w:rsidRPr="000E1C0A">
        <w:rPr>
          <w:rFonts w:ascii="Garamond" w:hAnsi="Garamond"/>
          <w:sz w:val="24"/>
          <w:szCs w:val="24"/>
        </w:rPr>
        <w:t xml:space="preserve"> American Journal of Public Health, 87, 1491–1498.</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(30) Freeman, D., McManus, S., </w:t>
      </w:r>
      <w:proofErr w:type="spellStart"/>
      <w:r w:rsidRPr="000E1C0A">
        <w:rPr>
          <w:rFonts w:ascii="Garamond" w:hAnsi="Garamond"/>
          <w:sz w:val="24"/>
          <w:szCs w:val="24"/>
        </w:rPr>
        <w:t>Brugha</w:t>
      </w:r>
      <w:proofErr w:type="spellEnd"/>
      <w:r w:rsidRPr="000E1C0A">
        <w:rPr>
          <w:rFonts w:ascii="Garamond" w:hAnsi="Garamond"/>
          <w:sz w:val="24"/>
          <w:szCs w:val="24"/>
        </w:rPr>
        <w:t xml:space="preserve">, T., Meltzer, H., Jenkins, R., &amp;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 (2011). </w:t>
      </w:r>
      <w:proofErr w:type="gramStart"/>
      <w:r w:rsidRPr="000E1C0A">
        <w:rPr>
          <w:rFonts w:ascii="Garamond" w:hAnsi="Garamond"/>
          <w:sz w:val="24"/>
          <w:szCs w:val="24"/>
        </w:rPr>
        <w:t>Concomitants of paranoia in the general population.</w:t>
      </w:r>
      <w:proofErr w:type="gramEnd"/>
      <w:r w:rsidRPr="000E1C0A">
        <w:rPr>
          <w:rFonts w:ascii="Garamond" w:hAnsi="Garamond"/>
          <w:sz w:val="24"/>
          <w:szCs w:val="24"/>
        </w:rPr>
        <w:t xml:space="preserve"> Psychological Medicine, 41, 923-936.</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(31) Freeman, D. &amp; </w:t>
      </w:r>
      <w:proofErr w:type="spellStart"/>
      <w:r w:rsidRPr="000E1C0A">
        <w:rPr>
          <w:rFonts w:ascii="Garamond" w:hAnsi="Garamond"/>
          <w:sz w:val="24"/>
          <w:szCs w:val="24"/>
        </w:rPr>
        <w:t>Garety</w:t>
      </w:r>
      <w:proofErr w:type="spellEnd"/>
      <w:r w:rsidRPr="000E1C0A">
        <w:rPr>
          <w:rFonts w:ascii="Garamond" w:hAnsi="Garamond"/>
          <w:sz w:val="24"/>
          <w:szCs w:val="24"/>
        </w:rPr>
        <w:t xml:space="preserve">, P.A. (1999). </w:t>
      </w:r>
      <w:proofErr w:type="gramStart"/>
      <w:r w:rsidRPr="000E1C0A">
        <w:rPr>
          <w:rFonts w:ascii="Garamond" w:hAnsi="Garamond"/>
          <w:sz w:val="24"/>
          <w:szCs w:val="24"/>
        </w:rPr>
        <w:t>Worry,</w:t>
      </w:r>
      <w:proofErr w:type="gramEnd"/>
      <w:r w:rsidRPr="000E1C0A">
        <w:rPr>
          <w:rFonts w:ascii="Garamond" w:hAnsi="Garamond"/>
          <w:sz w:val="24"/>
          <w:szCs w:val="24"/>
        </w:rPr>
        <w:t xml:space="preserve"> worry processes and dimensions of delusions. Behavioural &amp; Cognitive Psychotherapy, 27, 47-62.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lastRenderedPageBreak/>
        <w:t xml:space="preserve">(32) Freeman, D., Pugh, K., </w:t>
      </w:r>
      <w:proofErr w:type="spellStart"/>
      <w:r w:rsidRPr="000E1C0A">
        <w:rPr>
          <w:rFonts w:ascii="Garamond" w:hAnsi="Garamond"/>
          <w:sz w:val="24"/>
          <w:szCs w:val="24"/>
        </w:rPr>
        <w:t>Vorontsova</w:t>
      </w:r>
      <w:proofErr w:type="spellEnd"/>
      <w:r w:rsidRPr="000E1C0A">
        <w:rPr>
          <w:rFonts w:ascii="Garamond" w:hAnsi="Garamond"/>
          <w:sz w:val="24"/>
          <w:szCs w:val="24"/>
        </w:rPr>
        <w:t xml:space="preserve">, N., </w:t>
      </w:r>
      <w:proofErr w:type="spellStart"/>
      <w:r w:rsidRPr="000E1C0A">
        <w:rPr>
          <w:rFonts w:ascii="Garamond" w:hAnsi="Garamond"/>
          <w:sz w:val="24"/>
          <w:szCs w:val="24"/>
        </w:rPr>
        <w:t>Antley</w:t>
      </w:r>
      <w:proofErr w:type="spellEnd"/>
      <w:r w:rsidRPr="000E1C0A">
        <w:rPr>
          <w:rFonts w:ascii="Garamond" w:hAnsi="Garamond"/>
          <w:sz w:val="24"/>
          <w:szCs w:val="24"/>
        </w:rPr>
        <w:t xml:space="preserve">, A. &amp; Slater, M. (2010). </w:t>
      </w:r>
      <w:proofErr w:type="gramStart"/>
      <w:r w:rsidRPr="000E1C0A">
        <w:rPr>
          <w:rFonts w:ascii="Garamond" w:hAnsi="Garamond"/>
          <w:sz w:val="24"/>
          <w:szCs w:val="24"/>
        </w:rPr>
        <w:t>Testing the continuum of delusional beliefs: an experimental study using virtual reality.</w:t>
      </w:r>
      <w:proofErr w:type="gramEnd"/>
      <w:r w:rsidRPr="000E1C0A">
        <w:rPr>
          <w:rFonts w:ascii="Garamond" w:hAnsi="Garamond"/>
          <w:sz w:val="24"/>
          <w:szCs w:val="24"/>
        </w:rPr>
        <w:t xml:space="preserve"> Journal of Abnormal Psychology, 119, 83-92.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(33) </w:t>
      </w:r>
      <w:proofErr w:type="spellStart"/>
      <w:r w:rsidRPr="000E1C0A">
        <w:rPr>
          <w:rFonts w:ascii="Garamond" w:hAnsi="Garamond"/>
          <w:sz w:val="24"/>
          <w:szCs w:val="24"/>
        </w:rPr>
        <w:t>Startup</w:t>
      </w:r>
      <w:proofErr w:type="spellEnd"/>
      <w:r w:rsidRPr="000E1C0A">
        <w:rPr>
          <w:rFonts w:ascii="Garamond" w:hAnsi="Garamond"/>
          <w:sz w:val="24"/>
          <w:szCs w:val="24"/>
        </w:rPr>
        <w:t xml:space="preserve">, H., Freeman, D. &amp; </w:t>
      </w:r>
      <w:proofErr w:type="spellStart"/>
      <w:r w:rsidRPr="000E1C0A">
        <w:rPr>
          <w:rFonts w:ascii="Garamond" w:hAnsi="Garamond"/>
          <w:sz w:val="24"/>
          <w:szCs w:val="24"/>
        </w:rPr>
        <w:t>Garety</w:t>
      </w:r>
      <w:proofErr w:type="spellEnd"/>
      <w:r w:rsidRPr="000E1C0A">
        <w:rPr>
          <w:rFonts w:ascii="Garamond" w:hAnsi="Garamond"/>
          <w:sz w:val="24"/>
          <w:szCs w:val="24"/>
        </w:rPr>
        <w:t>, P.A. (2007). Persecutory delusions and catastrophic worry in psychosis: developing the understanding of delusion distress and persistence. Behaviour Research and Therapy, 45, 523-537.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(34) </w:t>
      </w:r>
      <w:proofErr w:type="spellStart"/>
      <w:r w:rsidRPr="000E1C0A">
        <w:rPr>
          <w:rFonts w:ascii="Garamond" w:hAnsi="Garamond"/>
          <w:sz w:val="24"/>
          <w:szCs w:val="24"/>
        </w:rPr>
        <w:t>Garety</w:t>
      </w:r>
      <w:proofErr w:type="spellEnd"/>
      <w:r w:rsidRPr="000E1C0A">
        <w:rPr>
          <w:rFonts w:ascii="Garamond" w:hAnsi="Garamond"/>
          <w:sz w:val="24"/>
          <w:szCs w:val="24"/>
        </w:rPr>
        <w:t>, P. &amp; Freeman, D. (2013). The past and future of delusion research: from the inexplicable to the treatable. British Journal of Psychiatry, 203, 327-333.</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(35) </w:t>
      </w:r>
      <w:proofErr w:type="spellStart"/>
      <w:r w:rsidRPr="000E1C0A">
        <w:rPr>
          <w:rFonts w:ascii="Garamond" w:hAnsi="Garamond"/>
          <w:sz w:val="24"/>
          <w:szCs w:val="24"/>
        </w:rPr>
        <w:t>Kesting</w:t>
      </w:r>
      <w:proofErr w:type="spellEnd"/>
      <w:r w:rsidRPr="000E1C0A">
        <w:rPr>
          <w:rFonts w:ascii="Garamond" w:hAnsi="Garamond"/>
          <w:sz w:val="24"/>
          <w:szCs w:val="24"/>
        </w:rPr>
        <w:t xml:space="preserve">, M. &amp; Lincoln, T. (2013). </w:t>
      </w:r>
      <w:proofErr w:type="gramStart"/>
      <w:r w:rsidRPr="000E1C0A">
        <w:rPr>
          <w:rFonts w:ascii="Garamond" w:hAnsi="Garamond"/>
          <w:sz w:val="24"/>
          <w:szCs w:val="24"/>
        </w:rPr>
        <w:t>The relevance of self-esteem and self-schemas to persecutory delusions.</w:t>
      </w:r>
      <w:proofErr w:type="gramEnd"/>
      <w:r w:rsidRPr="000E1C0A">
        <w:rPr>
          <w:rFonts w:ascii="Garamond" w:hAnsi="Garamond"/>
          <w:sz w:val="24"/>
          <w:szCs w:val="24"/>
        </w:rPr>
        <w:t xml:space="preserve"> Comprehensive Psychiatry, 54, 766-789.</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(36) </w:t>
      </w:r>
      <w:proofErr w:type="spellStart"/>
      <w:r w:rsidRPr="000E1C0A">
        <w:rPr>
          <w:rFonts w:ascii="Garamond" w:hAnsi="Garamond"/>
          <w:sz w:val="24"/>
          <w:szCs w:val="24"/>
        </w:rPr>
        <w:t>Tiernan</w:t>
      </w:r>
      <w:proofErr w:type="spellEnd"/>
      <w:r w:rsidRPr="000E1C0A">
        <w:rPr>
          <w:rFonts w:ascii="Garamond" w:hAnsi="Garamond"/>
          <w:sz w:val="24"/>
          <w:szCs w:val="24"/>
        </w:rPr>
        <w:t xml:space="preserve">, B., Tracey, R., &amp; Shannon, C. (2014). </w:t>
      </w:r>
      <w:proofErr w:type="gramStart"/>
      <w:r w:rsidRPr="000E1C0A">
        <w:rPr>
          <w:rFonts w:ascii="Garamond" w:hAnsi="Garamond"/>
          <w:sz w:val="24"/>
          <w:szCs w:val="24"/>
        </w:rPr>
        <w:t>Paranoia and self-concepts in psychosis.</w:t>
      </w:r>
      <w:proofErr w:type="gramEnd"/>
      <w:r w:rsidRPr="000E1C0A">
        <w:rPr>
          <w:rFonts w:ascii="Garamond" w:hAnsi="Garamond"/>
          <w:sz w:val="24"/>
          <w:szCs w:val="24"/>
        </w:rPr>
        <w:t xml:space="preserve"> </w:t>
      </w:r>
      <w:proofErr w:type="spellStart"/>
      <w:r w:rsidRPr="000E1C0A">
        <w:rPr>
          <w:rFonts w:ascii="Garamond" w:hAnsi="Garamond"/>
          <w:sz w:val="24"/>
          <w:szCs w:val="24"/>
        </w:rPr>
        <w:t>Psychaitry</w:t>
      </w:r>
      <w:proofErr w:type="spellEnd"/>
      <w:r w:rsidRPr="000E1C0A">
        <w:rPr>
          <w:rFonts w:ascii="Garamond" w:hAnsi="Garamond"/>
          <w:sz w:val="24"/>
          <w:szCs w:val="24"/>
        </w:rPr>
        <w:t xml:space="preserve"> Research, 30, 202-313.</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(37) Freeman, D., Evans, N., Lister, R., </w:t>
      </w:r>
      <w:proofErr w:type="spellStart"/>
      <w:r w:rsidRPr="000E1C0A">
        <w:rPr>
          <w:rFonts w:ascii="Garamond" w:hAnsi="Garamond"/>
          <w:sz w:val="24"/>
          <w:szCs w:val="24"/>
        </w:rPr>
        <w:t>Antley</w:t>
      </w:r>
      <w:proofErr w:type="spellEnd"/>
      <w:r w:rsidRPr="000E1C0A">
        <w:rPr>
          <w:rFonts w:ascii="Garamond" w:hAnsi="Garamond"/>
          <w:sz w:val="24"/>
          <w:szCs w:val="24"/>
        </w:rPr>
        <w:t xml:space="preserve">, A., Dunn, G., &amp; Slater, M. (2014). Height, social comparison, and paranoia: an immersive virtual reality experimental study. Psychiatry Research, 218, 348-352. </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(38) Atherton, S., </w:t>
      </w:r>
      <w:proofErr w:type="spellStart"/>
      <w:r w:rsidRPr="000E1C0A">
        <w:rPr>
          <w:rFonts w:ascii="Garamond" w:hAnsi="Garamond"/>
          <w:sz w:val="24"/>
          <w:szCs w:val="24"/>
        </w:rPr>
        <w:t>Antley</w:t>
      </w:r>
      <w:proofErr w:type="spellEnd"/>
      <w:r w:rsidRPr="000E1C0A">
        <w:rPr>
          <w:rFonts w:ascii="Garamond" w:hAnsi="Garamond"/>
          <w:sz w:val="24"/>
          <w:szCs w:val="24"/>
        </w:rPr>
        <w:t xml:space="preserve">, A., Evans, N., </w:t>
      </w:r>
      <w:proofErr w:type="spellStart"/>
      <w:r w:rsidRPr="000E1C0A">
        <w:rPr>
          <w:rFonts w:ascii="Garamond" w:hAnsi="Garamond"/>
          <w:sz w:val="24"/>
          <w:szCs w:val="24"/>
        </w:rPr>
        <w:t>Cernis</w:t>
      </w:r>
      <w:proofErr w:type="spellEnd"/>
      <w:r w:rsidRPr="000E1C0A">
        <w:rPr>
          <w:rFonts w:ascii="Garamond" w:hAnsi="Garamond"/>
          <w:sz w:val="24"/>
          <w:szCs w:val="24"/>
        </w:rPr>
        <w:t xml:space="preserve">, E., Lister, R., Dunn, G., Slater, M. &amp; Freeman, D. (2014). Self-confidence and paranoia: an experimental study using an immersive virtual reality social situation. </w:t>
      </w:r>
      <w:proofErr w:type="gramStart"/>
      <w:r w:rsidRPr="000E1C0A">
        <w:rPr>
          <w:rFonts w:ascii="Garamond" w:hAnsi="Garamond"/>
          <w:sz w:val="24"/>
          <w:szCs w:val="24"/>
        </w:rPr>
        <w:t>Behavioural and Cognitive Psychotherapy.</w:t>
      </w:r>
      <w:proofErr w:type="gramEnd"/>
      <w:r w:rsidRPr="000E1C0A">
        <w:rPr>
          <w:rFonts w:ascii="Garamond" w:hAnsi="Garamond"/>
          <w:sz w:val="24"/>
          <w:szCs w:val="24"/>
        </w:rPr>
        <w:t xml:space="preserve"> 11th Nov [</w:t>
      </w:r>
      <w:proofErr w:type="spellStart"/>
      <w:r w:rsidRPr="000E1C0A">
        <w:rPr>
          <w:rFonts w:ascii="Garamond" w:hAnsi="Garamond"/>
          <w:sz w:val="24"/>
          <w:szCs w:val="24"/>
        </w:rPr>
        <w:t>ePub</w:t>
      </w:r>
      <w:proofErr w:type="spellEnd"/>
      <w:r w:rsidRPr="000E1C0A">
        <w:rPr>
          <w:rFonts w:ascii="Garamond" w:hAnsi="Garamond"/>
          <w:sz w:val="24"/>
          <w:szCs w:val="24"/>
        </w:rPr>
        <w:t xml:space="preserve"> ahead of print]</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(39) Lincoln, T., </w:t>
      </w:r>
      <w:proofErr w:type="spellStart"/>
      <w:r w:rsidRPr="000E1C0A">
        <w:rPr>
          <w:rFonts w:ascii="Garamond" w:hAnsi="Garamond"/>
          <w:sz w:val="24"/>
          <w:szCs w:val="24"/>
        </w:rPr>
        <w:t>Hohenhaus</w:t>
      </w:r>
      <w:proofErr w:type="spellEnd"/>
      <w:r w:rsidRPr="000E1C0A">
        <w:rPr>
          <w:rFonts w:ascii="Garamond" w:hAnsi="Garamond"/>
          <w:sz w:val="24"/>
          <w:szCs w:val="24"/>
        </w:rPr>
        <w:t xml:space="preserve">, F., &amp; Hartmann, M. (2013). Can paranoid thoughts be reduced by targeting negative emotions and self-esteem? </w:t>
      </w:r>
      <w:proofErr w:type="gramStart"/>
      <w:r w:rsidRPr="000E1C0A">
        <w:rPr>
          <w:rFonts w:ascii="Garamond" w:hAnsi="Garamond"/>
          <w:sz w:val="24"/>
          <w:szCs w:val="24"/>
        </w:rPr>
        <w:t>An experimental investigation of a brief compassion-focussed intervention.</w:t>
      </w:r>
      <w:proofErr w:type="gramEnd"/>
      <w:r w:rsidRPr="000E1C0A">
        <w:rPr>
          <w:rFonts w:ascii="Garamond" w:hAnsi="Garamond"/>
          <w:sz w:val="24"/>
          <w:szCs w:val="24"/>
        </w:rPr>
        <w:t xml:space="preserve"> Cognitive Therapy and Research, 37, 390-402.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(40) Freeman, D., </w:t>
      </w:r>
      <w:proofErr w:type="spellStart"/>
      <w:r w:rsidRPr="000E1C0A">
        <w:rPr>
          <w:rFonts w:ascii="Garamond" w:hAnsi="Garamond"/>
          <w:sz w:val="24"/>
          <w:szCs w:val="24"/>
        </w:rPr>
        <w:t>Startup</w:t>
      </w:r>
      <w:proofErr w:type="spellEnd"/>
      <w:r w:rsidRPr="000E1C0A">
        <w:rPr>
          <w:rFonts w:ascii="Garamond" w:hAnsi="Garamond"/>
          <w:sz w:val="24"/>
          <w:szCs w:val="24"/>
        </w:rPr>
        <w:t xml:space="preserve">, H., Dunn, G., </w:t>
      </w:r>
      <w:proofErr w:type="spellStart"/>
      <w:r w:rsidRPr="000E1C0A">
        <w:rPr>
          <w:rFonts w:ascii="Garamond" w:hAnsi="Garamond"/>
          <w:sz w:val="24"/>
          <w:szCs w:val="24"/>
        </w:rPr>
        <w:t>Cernis</w:t>
      </w:r>
      <w:proofErr w:type="spellEnd"/>
      <w:r w:rsidRPr="000E1C0A">
        <w:rPr>
          <w:rFonts w:ascii="Garamond" w:hAnsi="Garamond"/>
          <w:sz w:val="24"/>
          <w:szCs w:val="24"/>
        </w:rPr>
        <w:t xml:space="preserve">, E., </w:t>
      </w:r>
      <w:proofErr w:type="spellStart"/>
      <w:r w:rsidRPr="000E1C0A">
        <w:rPr>
          <w:rFonts w:ascii="Garamond" w:hAnsi="Garamond"/>
          <w:sz w:val="24"/>
          <w:szCs w:val="24"/>
        </w:rPr>
        <w:t>Wingham</w:t>
      </w:r>
      <w:proofErr w:type="spellEnd"/>
      <w:r w:rsidRPr="000E1C0A">
        <w:rPr>
          <w:rFonts w:ascii="Garamond" w:hAnsi="Garamond"/>
          <w:sz w:val="24"/>
          <w:szCs w:val="24"/>
        </w:rPr>
        <w:t xml:space="preserve">, G., Pugh, K., </w:t>
      </w:r>
      <w:proofErr w:type="spellStart"/>
      <w:r w:rsidRPr="000E1C0A">
        <w:rPr>
          <w:rFonts w:ascii="Garamond" w:hAnsi="Garamond"/>
          <w:sz w:val="24"/>
          <w:szCs w:val="24"/>
        </w:rPr>
        <w:t>Cordwell</w:t>
      </w:r>
      <w:proofErr w:type="spellEnd"/>
      <w:r w:rsidRPr="000E1C0A">
        <w:rPr>
          <w:rFonts w:ascii="Garamond" w:hAnsi="Garamond"/>
          <w:sz w:val="24"/>
          <w:szCs w:val="24"/>
        </w:rPr>
        <w:t xml:space="preserve">, J., &amp; </w:t>
      </w:r>
      <w:proofErr w:type="spellStart"/>
      <w:r w:rsidRPr="000E1C0A">
        <w:rPr>
          <w:rFonts w:ascii="Garamond" w:hAnsi="Garamond"/>
          <w:sz w:val="24"/>
          <w:szCs w:val="24"/>
        </w:rPr>
        <w:t>Kingdon</w:t>
      </w:r>
      <w:proofErr w:type="spellEnd"/>
      <w:r w:rsidRPr="000E1C0A">
        <w:rPr>
          <w:rFonts w:ascii="Garamond" w:hAnsi="Garamond"/>
          <w:sz w:val="24"/>
          <w:szCs w:val="24"/>
        </w:rPr>
        <w:t>, D. (2013). The interaction of affective with psychotic processes: a test of the effects of worrying on working memory, jumping to conclusions, and anomalies of experience in patients with persecutory delusions. Journal of Psychiatric Research, 47, 1837-1842.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(41) </w:t>
      </w:r>
      <w:proofErr w:type="spellStart"/>
      <w:r w:rsidRPr="000E1C0A">
        <w:rPr>
          <w:rFonts w:ascii="Garamond" w:hAnsi="Garamond"/>
          <w:sz w:val="24"/>
          <w:szCs w:val="24"/>
        </w:rPr>
        <w:t>Kapur</w:t>
      </w:r>
      <w:proofErr w:type="spellEnd"/>
      <w:r w:rsidRPr="000E1C0A">
        <w:rPr>
          <w:rFonts w:ascii="Garamond" w:hAnsi="Garamond"/>
          <w:sz w:val="24"/>
          <w:szCs w:val="24"/>
        </w:rPr>
        <w:t>, S. (2003). Psychosis as a state of aberrant salience: a framework linking biology, phenomenology, and pharmacology. American Journal of Psychiatry, 160, 13-23.</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lastRenderedPageBreak/>
        <w:t xml:space="preserve">(42) Freeman, D., Gittins, M., Pugh, K., </w:t>
      </w:r>
      <w:proofErr w:type="spellStart"/>
      <w:r w:rsidRPr="000E1C0A">
        <w:rPr>
          <w:rFonts w:ascii="Garamond" w:hAnsi="Garamond"/>
          <w:sz w:val="24"/>
          <w:szCs w:val="24"/>
        </w:rPr>
        <w:t>Antley</w:t>
      </w:r>
      <w:proofErr w:type="spellEnd"/>
      <w:r w:rsidRPr="000E1C0A">
        <w:rPr>
          <w:rFonts w:ascii="Garamond" w:hAnsi="Garamond"/>
          <w:sz w:val="24"/>
          <w:szCs w:val="24"/>
        </w:rPr>
        <w:t xml:space="preserve">, A., Slater, M., &amp; Dunn, G. (2008). What makes one person paranoid and another person anxious? </w:t>
      </w:r>
      <w:proofErr w:type="gramStart"/>
      <w:r w:rsidRPr="000E1C0A">
        <w:rPr>
          <w:rFonts w:ascii="Garamond" w:hAnsi="Garamond"/>
          <w:sz w:val="24"/>
          <w:szCs w:val="24"/>
        </w:rPr>
        <w:t>The differential prediction of social anxiety and persecutory ideation in an experimental situation.</w:t>
      </w:r>
      <w:proofErr w:type="gramEnd"/>
      <w:r w:rsidRPr="000E1C0A">
        <w:rPr>
          <w:rFonts w:ascii="Garamond" w:hAnsi="Garamond"/>
          <w:sz w:val="24"/>
          <w:szCs w:val="24"/>
        </w:rPr>
        <w:t xml:space="preserve"> Psychological Medicine, 38, 1121-1132.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(43) </w:t>
      </w:r>
      <w:proofErr w:type="spellStart"/>
      <w:r w:rsidRPr="000E1C0A">
        <w:rPr>
          <w:rFonts w:ascii="Garamond" w:hAnsi="Garamond"/>
          <w:sz w:val="24"/>
          <w:szCs w:val="24"/>
        </w:rPr>
        <w:t>Schultze-Lutter</w:t>
      </w:r>
      <w:proofErr w:type="spellEnd"/>
      <w:r w:rsidRPr="000E1C0A">
        <w:rPr>
          <w:rFonts w:ascii="Garamond" w:hAnsi="Garamond"/>
          <w:sz w:val="24"/>
          <w:szCs w:val="24"/>
        </w:rPr>
        <w:t xml:space="preserve">, F., </w:t>
      </w:r>
      <w:proofErr w:type="spellStart"/>
      <w:r w:rsidRPr="000E1C0A">
        <w:rPr>
          <w:rFonts w:ascii="Garamond" w:hAnsi="Garamond"/>
          <w:sz w:val="24"/>
          <w:szCs w:val="24"/>
        </w:rPr>
        <w:t>Klosterk</w:t>
      </w:r>
      <w:r w:rsidRPr="000E1C0A">
        <w:rPr>
          <w:rFonts w:ascii="Times New Roman" w:hAnsi="Times New Roman" w:cs="Times New Roman"/>
          <w:sz w:val="24"/>
          <w:szCs w:val="24"/>
        </w:rPr>
        <w:t>ӧ</w:t>
      </w:r>
      <w:r w:rsidRPr="000E1C0A">
        <w:rPr>
          <w:rFonts w:ascii="Garamond" w:hAnsi="Garamond"/>
          <w:sz w:val="24"/>
          <w:szCs w:val="24"/>
        </w:rPr>
        <w:t>tter</w:t>
      </w:r>
      <w:proofErr w:type="spellEnd"/>
      <w:r w:rsidRPr="000E1C0A">
        <w:rPr>
          <w:rFonts w:ascii="Garamond" w:hAnsi="Garamond"/>
          <w:sz w:val="24"/>
          <w:szCs w:val="24"/>
        </w:rPr>
        <w:t xml:space="preserve">, J., &amp; </w:t>
      </w:r>
      <w:proofErr w:type="spellStart"/>
      <w:r w:rsidRPr="000E1C0A">
        <w:rPr>
          <w:rFonts w:ascii="Garamond" w:hAnsi="Garamond"/>
          <w:sz w:val="24"/>
          <w:szCs w:val="24"/>
        </w:rPr>
        <w:t>Ruhrmann</w:t>
      </w:r>
      <w:proofErr w:type="spellEnd"/>
      <w:r w:rsidRPr="000E1C0A">
        <w:rPr>
          <w:rFonts w:ascii="Garamond" w:hAnsi="Garamond"/>
          <w:sz w:val="24"/>
          <w:szCs w:val="24"/>
        </w:rPr>
        <w:t xml:space="preserve">, S. (2014). </w:t>
      </w:r>
      <w:proofErr w:type="gramStart"/>
      <w:r w:rsidRPr="000E1C0A">
        <w:rPr>
          <w:rFonts w:ascii="Garamond" w:hAnsi="Garamond"/>
          <w:sz w:val="24"/>
          <w:szCs w:val="24"/>
        </w:rPr>
        <w:t>Improving the clinical prediction of psychosis by combining ultra-high risk criteria and cognitive basic symptoms.</w:t>
      </w:r>
      <w:proofErr w:type="gramEnd"/>
      <w:r w:rsidRPr="000E1C0A">
        <w:rPr>
          <w:rFonts w:ascii="Garamond" w:hAnsi="Garamond"/>
          <w:sz w:val="24"/>
          <w:szCs w:val="24"/>
        </w:rPr>
        <w:t xml:space="preserve"> Schizophrenia Research, 154, 100-106.</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(44) Freeman, D., Dunn, G., Murray, R., Evans, N., Lister, R., </w:t>
      </w:r>
      <w:proofErr w:type="spellStart"/>
      <w:r w:rsidRPr="000E1C0A">
        <w:rPr>
          <w:rFonts w:ascii="Garamond" w:hAnsi="Garamond"/>
          <w:sz w:val="24"/>
          <w:szCs w:val="24"/>
        </w:rPr>
        <w:t>Antley</w:t>
      </w:r>
      <w:proofErr w:type="spellEnd"/>
      <w:r w:rsidRPr="000E1C0A">
        <w:rPr>
          <w:rFonts w:ascii="Garamond" w:hAnsi="Garamond"/>
          <w:sz w:val="24"/>
          <w:szCs w:val="24"/>
        </w:rPr>
        <w:t xml:space="preserve">, A., Slater, M., </w:t>
      </w:r>
      <w:proofErr w:type="spellStart"/>
      <w:r w:rsidRPr="000E1C0A">
        <w:rPr>
          <w:rFonts w:ascii="Garamond" w:hAnsi="Garamond"/>
          <w:sz w:val="24"/>
          <w:szCs w:val="24"/>
        </w:rPr>
        <w:t>Godlewska</w:t>
      </w:r>
      <w:proofErr w:type="spellEnd"/>
      <w:r w:rsidRPr="000E1C0A">
        <w:rPr>
          <w:rFonts w:ascii="Garamond" w:hAnsi="Garamond"/>
          <w:sz w:val="24"/>
          <w:szCs w:val="24"/>
        </w:rPr>
        <w:t xml:space="preserve">, B., Cornish, R., Williams, J., Di </w:t>
      </w:r>
      <w:proofErr w:type="spellStart"/>
      <w:r w:rsidRPr="000E1C0A">
        <w:rPr>
          <w:rFonts w:ascii="Garamond" w:hAnsi="Garamond"/>
          <w:sz w:val="24"/>
          <w:szCs w:val="24"/>
        </w:rPr>
        <w:t>Simplicio</w:t>
      </w:r>
      <w:proofErr w:type="spellEnd"/>
      <w:r w:rsidRPr="000E1C0A">
        <w:rPr>
          <w:rFonts w:ascii="Garamond" w:hAnsi="Garamond"/>
          <w:sz w:val="24"/>
          <w:szCs w:val="24"/>
        </w:rPr>
        <w:t xml:space="preserve">, M., </w:t>
      </w:r>
      <w:proofErr w:type="spellStart"/>
      <w:r w:rsidRPr="000E1C0A">
        <w:rPr>
          <w:rFonts w:ascii="Garamond" w:hAnsi="Garamond"/>
          <w:sz w:val="24"/>
          <w:szCs w:val="24"/>
        </w:rPr>
        <w:t>Igoumenou</w:t>
      </w:r>
      <w:proofErr w:type="spellEnd"/>
      <w:r w:rsidRPr="000E1C0A">
        <w:rPr>
          <w:rFonts w:ascii="Garamond" w:hAnsi="Garamond"/>
          <w:sz w:val="24"/>
          <w:szCs w:val="24"/>
        </w:rPr>
        <w:t xml:space="preserve">, A., </w:t>
      </w:r>
      <w:proofErr w:type="spellStart"/>
      <w:r w:rsidRPr="000E1C0A">
        <w:rPr>
          <w:rFonts w:ascii="Garamond" w:hAnsi="Garamond"/>
          <w:sz w:val="24"/>
          <w:szCs w:val="24"/>
        </w:rPr>
        <w:t>Brenneisen</w:t>
      </w:r>
      <w:proofErr w:type="spellEnd"/>
      <w:r w:rsidRPr="000E1C0A">
        <w:rPr>
          <w:rFonts w:ascii="Garamond" w:hAnsi="Garamond"/>
          <w:sz w:val="24"/>
          <w:szCs w:val="24"/>
        </w:rPr>
        <w:t>, R., Tunbridge, E., Harrison, P., Harmer, C., Cowen, P., Morrison, P. (2015). How cannabis causes paranoia: Using the intravenous administration of ∆9-tetrahydrocannabinol (THC) to identify key cognitive mechanisms leading to paranoia. Schizophrenia Bulletin, 41, 391-399.</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(45) </w:t>
      </w:r>
      <w:proofErr w:type="spellStart"/>
      <w:r w:rsidRPr="000E1C0A">
        <w:rPr>
          <w:rFonts w:ascii="Garamond" w:hAnsi="Garamond"/>
          <w:sz w:val="24"/>
          <w:szCs w:val="24"/>
        </w:rPr>
        <w:t>Westermann</w:t>
      </w:r>
      <w:proofErr w:type="spellEnd"/>
      <w:r w:rsidRPr="000E1C0A">
        <w:rPr>
          <w:rFonts w:ascii="Garamond" w:hAnsi="Garamond"/>
          <w:sz w:val="24"/>
          <w:szCs w:val="24"/>
        </w:rPr>
        <w:t>, S. &amp; Lincoln, T. (2011). Emotion regulation difficulties are relevant to persecutory ideation. Psychology and Psychotherapy, 84, 273-287.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(46) </w:t>
      </w:r>
      <w:proofErr w:type="spellStart"/>
      <w:r w:rsidRPr="000E1C0A">
        <w:rPr>
          <w:rFonts w:ascii="Garamond" w:hAnsi="Garamond"/>
          <w:sz w:val="24"/>
          <w:szCs w:val="24"/>
        </w:rPr>
        <w:t>Marwaha</w:t>
      </w:r>
      <w:proofErr w:type="spellEnd"/>
      <w:r w:rsidRPr="000E1C0A">
        <w:rPr>
          <w:rFonts w:ascii="Garamond" w:hAnsi="Garamond"/>
          <w:sz w:val="24"/>
          <w:szCs w:val="24"/>
        </w:rPr>
        <w:t xml:space="preserve">, S., Broome, M.,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 </w:t>
      </w:r>
      <w:proofErr w:type="spellStart"/>
      <w:r w:rsidRPr="000E1C0A">
        <w:rPr>
          <w:rFonts w:ascii="Garamond" w:hAnsi="Garamond"/>
          <w:sz w:val="24"/>
          <w:szCs w:val="24"/>
        </w:rPr>
        <w:t>Kuipers</w:t>
      </w:r>
      <w:proofErr w:type="spellEnd"/>
      <w:r w:rsidRPr="000E1C0A">
        <w:rPr>
          <w:rFonts w:ascii="Garamond" w:hAnsi="Garamond"/>
          <w:sz w:val="24"/>
          <w:szCs w:val="24"/>
        </w:rPr>
        <w:t xml:space="preserve">, E., &amp; Freeman, D. (2014). </w:t>
      </w:r>
      <w:proofErr w:type="gramStart"/>
      <w:r w:rsidRPr="000E1C0A">
        <w:rPr>
          <w:rFonts w:ascii="Garamond" w:hAnsi="Garamond"/>
          <w:sz w:val="24"/>
          <w:szCs w:val="24"/>
        </w:rPr>
        <w:t>Mood instability and psychosis.</w:t>
      </w:r>
      <w:proofErr w:type="gramEnd"/>
      <w:r w:rsidRPr="000E1C0A">
        <w:rPr>
          <w:rFonts w:ascii="Garamond" w:hAnsi="Garamond"/>
          <w:sz w:val="24"/>
          <w:szCs w:val="24"/>
        </w:rPr>
        <w:t xml:space="preserve"> Schizophrenia Bulletin, 40, 269-277.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(47) Lincoln, T., Hartmann, M., </w:t>
      </w:r>
      <w:proofErr w:type="spellStart"/>
      <w:r w:rsidRPr="000E1C0A">
        <w:rPr>
          <w:rFonts w:ascii="Garamond" w:hAnsi="Garamond"/>
          <w:sz w:val="24"/>
          <w:szCs w:val="24"/>
        </w:rPr>
        <w:t>K</w:t>
      </w:r>
      <w:r w:rsidRPr="000E1C0A">
        <w:rPr>
          <w:rFonts w:ascii="Times New Roman" w:hAnsi="Times New Roman" w:cs="Times New Roman"/>
          <w:sz w:val="24"/>
          <w:szCs w:val="24"/>
        </w:rPr>
        <w:t>ӧ</w:t>
      </w:r>
      <w:r w:rsidRPr="000E1C0A">
        <w:rPr>
          <w:rFonts w:ascii="Garamond" w:hAnsi="Garamond"/>
          <w:sz w:val="24"/>
          <w:szCs w:val="24"/>
        </w:rPr>
        <w:t>ther</w:t>
      </w:r>
      <w:proofErr w:type="spellEnd"/>
      <w:r w:rsidRPr="000E1C0A">
        <w:rPr>
          <w:rFonts w:ascii="Garamond" w:hAnsi="Garamond"/>
          <w:sz w:val="24"/>
          <w:szCs w:val="24"/>
        </w:rPr>
        <w:t>, U., &amp; Moritz, S. (2015). Do people with psychosis have specific difficulties regulating emotions? Clinical Psychology and Psychotherapy, 22, 637-646.</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(48) Waite, F., Evans, N., Myers, E., </w:t>
      </w:r>
      <w:proofErr w:type="spellStart"/>
      <w:r w:rsidRPr="000E1C0A">
        <w:rPr>
          <w:rFonts w:ascii="Garamond" w:hAnsi="Garamond"/>
          <w:sz w:val="24"/>
          <w:szCs w:val="24"/>
        </w:rPr>
        <w:t>Startup</w:t>
      </w:r>
      <w:proofErr w:type="spellEnd"/>
      <w:r w:rsidRPr="000E1C0A">
        <w:rPr>
          <w:rFonts w:ascii="Garamond" w:hAnsi="Garamond"/>
          <w:sz w:val="24"/>
          <w:szCs w:val="24"/>
        </w:rPr>
        <w:t xml:space="preserve">, H., Lister, R., Harvey, A. G., &amp; Freeman, D. (2015). </w:t>
      </w:r>
      <w:proofErr w:type="gramStart"/>
      <w:r w:rsidRPr="000E1C0A">
        <w:rPr>
          <w:rFonts w:ascii="Garamond" w:hAnsi="Garamond"/>
          <w:sz w:val="24"/>
          <w:szCs w:val="24"/>
        </w:rPr>
        <w:t>The patient experience of sleep problems and their treatment in the context of current delusions and hallucinations.</w:t>
      </w:r>
      <w:proofErr w:type="gramEnd"/>
      <w:r w:rsidRPr="000E1C0A">
        <w:rPr>
          <w:rFonts w:ascii="Garamond" w:hAnsi="Garamond"/>
          <w:sz w:val="24"/>
          <w:szCs w:val="24"/>
        </w:rPr>
        <w:t xml:space="preserve"> </w:t>
      </w:r>
      <w:proofErr w:type="gramStart"/>
      <w:r w:rsidRPr="000E1C0A">
        <w:rPr>
          <w:rFonts w:ascii="Garamond" w:hAnsi="Garamond"/>
          <w:sz w:val="24"/>
          <w:szCs w:val="24"/>
        </w:rPr>
        <w:t>Psychology and Psychotherapy.</w:t>
      </w:r>
      <w:proofErr w:type="gramEnd"/>
      <w:r w:rsidRPr="000E1C0A">
        <w:rPr>
          <w:rFonts w:ascii="Garamond" w:hAnsi="Garamond"/>
          <w:sz w:val="24"/>
          <w:szCs w:val="24"/>
        </w:rPr>
        <w:t xml:space="preserve"> </w:t>
      </w:r>
      <w:proofErr w:type="spellStart"/>
      <w:proofErr w:type="gramStart"/>
      <w:r w:rsidRPr="000E1C0A">
        <w:rPr>
          <w:rFonts w:ascii="Garamond" w:hAnsi="Garamond"/>
          <w:sz w:val="24"/>
          <w:szCs w:val="24"/>
        </w:rPr>
        <w:t>doi</w:t>
      </w:r>
      <w:proofErr w:type="spellEnd"/>
      <w:proofErr w:type="gramEnd"/>
      <w:r w:rsidRPr="000E1C0A">
        <w:rPr>
          <w:rFonts w:ascii="Garamond" w:hAnsi="Garamond"/>
          <w:sz w:val="24"/>
          <w:szCs w:val="24"/>
        </w:rPr>
        <w:t>: 10.1111/papt.12073. [</w:t>
      </w:r>
      <w:proofErr w:type="spellStart"/>
      <w:r w:rsidRPr="000E1C0A">
        <w:rPr>
          <w:rFonts w:ascii="Garamond" w:hAnsi="Garamond"/>
          <w:sz w:val="24"/>
          <w:szCs w:val="24"/>
        </w:rPr>
        <w:t>Epub</w:t>
      </w:r>
      <w:proofErr w:type="spellEnd"/>
      <w:r w:rsidRPr="000E1C0A">
        <w:rPr>
          <w:rFonts w:ascii="Garamond" w:hAnsi="Garamond"/>
          <w:sz w:val="24"/>
          <w:szCs w:val="24"/>
        </w:rPr>
        <w:t xml:space="preserve"> ahead of print]</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(49) Freeman, D., Pugh, K., </w:t>
      </w:r>
      <w:proofErr w:type="spellStart"/>
      <w:r w:rsidRPr="000E1C0A">
        <w:rPr>
          <w:rFonts w:ascii="Garamond" w:hAnsi="Garamond"/>
          <w:sz w:val="24"/>
          <w:szCs w:val="24"/>
        </w:rPr>
        <w:t>Vorontsova</w:t>
      </w:r>
      <w:proofErr w:type="spellEnd"/>
      <w:r w:rsidRPr="000E1C0A">
        <w:rPr>
          <w:rFonts w:ascii="Garamond" w:hAnsi="Garamond"/>
          <w:sz w:val="24"/>
          <w:szCs w:val="24"/>
        </w:rPr>
        <w:t xml:space="preserve">, N. &amp; Southgate, L. (2009). </w:t>
      </w:r>
      <w:proofErr w:type="gramStart"/>
      <w:r w:rsidRPr="000E1C0A">
        <w:rPr>
          <w:rFonts w:ascii="Garamond" w:hAnsi="Garamond"/>
          <w:sz w:val="24"/>
          <w:szCs w:val="24"/>
        </w:rPr>
        <w:t>Insomnia and paranoia.</w:t>
      </w:r>
      <w:proofErr w:type="gramEnd"/>
      <w:r w:rsidRPr="000E1C0A">
        <w:rPr>
          <w:rFonts w:ascii="Garamond" w:hAnsi="Garamond"/>
          <w:sz w:val="24"/>
          <w:szCs w:val="24"/>
        </w:rPr>
        <w:t xml:space="preserve"> Schizophrenia Research, 108, 280-284.</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(50) Reeve, S., Sheaves, B. &amp; Freeman, D. (2015). </w:t>
      </w:r>
      <w:proofErr w:type="gramStart"/>
      <w:r w:rsidRPr="000E1C0A">
        <w:rPr>
          <w:rFonts w:ascii="Garamond" w:hAnsi="Garamond"/>
          <w:sz w:val="24"/>
          <w:szCs w:val="24"/>
        </w:rPr>
        <w:t>The role of sleep dysfunction in the occurrence of delusions and hallucinations.</w:t>
      </w:r>
      <w:proofErr w:type="gramEnd"/>
      <w:r w:rsidRPr="000E1C0A">
        <w:rPr>
          <w:rFonts w:ascii="Garamond" w:hAnsi="Garamond"/>
          <w:sz w:val="24"/>
          <w:szCs w:val="24"/>
        </w:rPr>
        <w:t xml:space="preserve"> Clinical Psychology Review, 42, 96-115.</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(51) Freeman, D., </w:t>
      </w:r>
      <w:proofErr w:type="spellStart"/>
      <w:r w:rsidRPr="000E1C0A">
        <w:rPr>
          <w:rFonts w:ascii="Garamond" w:hAnsi="Garamond"/>
          <w:sz w:val="24"/>
          <w:szCs w:val="24"/>
        </w:rPr>
        <w:t>Garety</w:t>
      </w:r>
      <w:proofErr w:type="spellEnd"/>
      <w:r w:rsidRPr="000E1C0A">
        <w:rPr>
          <w:rFonts w:ascii="Garamond" w:hAnsi="Garamond"/>
          <w:sz w:val="24"/>
          <w:szCs w:val="24"/>
        </w:rPr>
        <w:t xml:space="preserve">, P.A. Fowler, D., </w:t>
      </w:r>
      <w:proofErr w:type="spellStart"/>
      <w:r w:rsidRPr="000E1C0A">
        <w:rPr>
          <w:rFonts w:ascii="Garamond" w:hAnsi="Garamond"/>
          <w:sz w:val="24"/>
          <w:szCs w:val="24"/>
        </w:rPr>
        <w:t>Kuipers</w:t>
      </w:r>
      <w:proofErr w:type="spellEnd"/>
      <w:r w:rsidRPr="000E1C0A">
        <w:rPr>
          <w:rFonts w:ascii="Garamond" w:hAnsi="Garamond"/>
          <w:sz w:val="24"/>
          <w:szCs w:val="24"/>
        </w:rPr>
        <w:t xml:space="preserve">, E.,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 Dunn, G. (2004). Why do people with delusions fail to choose more realistic explanations for their experiences? </w:t>
      </w:r>
      <w:proofErr w:type="gramStart"/>
      <w:r w:rsidRPr="000E1C0A">
        <w:rPr>
          <w:rFonts w:ascii="Garamond" w:hAnsi="Garamond"/>
          <w:sz w:val="24"/>
          <w:szCs w:val="24"/>
        </w:rPr>
        <w:t>An empirical investigation.</w:t>
      </w:r>
      <w:proofErr w:type="gramEnd"/>
      <w:r w:rsidRPr="000E1C0A">
        <w:rPr>
          <w:rFonts w:ascii="Garamond" w:hAnsi="Garamond"/>
          <w:sz w:val="24"/>
          <w:szCs w:val="24"/>
        </w:rPr>
        <w:t xml:space="preserve"> Journal of Consulting and Clinical Psychology, 72, 671-680.</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lastRenderedPageBreak/>
        <w:t xml:space="preserve">(52) Dudley, R., Taylor, P., Wickham, S., &amp; Hutton, P. (2015). Psychosis, delusions and the “jumping to conclusions” reasoning bias: a systematic review and meta-analysis. </w:t>
      </w:r>
      <w:proofErr w:type="gramStart"/>
      <w:r w:rsidRPr="000E1C0A">
        <w:rPr>
          <w:rFonts w:ascii="Garamond" w:hAnsi="Garamond"/>
          <w:sz w:val="24"/>
          <w:szCs w:val="24"/>
        </w:rPr>
        <w:t>Schizophrenia Bulletin.</w:t>
      </w:r>
      <w:proofErr w:type="gramEnd"/>
      <w:r w:rsidRPr="000E1C0A">
        <w:rPr>
          <w:rFonts w:ascii="Garamond" w:hAnsi="Garamond"/>
          <w:sz w:val="24"/>
          <w:szCs w:val="24"/>
        </w:rPr>
        <w:t xml:space="preserve"> </w:t>
      </w:r>
      <w:proofErr w:type="spellStart"/>
      <w:r w:rsidRPr="000E1C0A">
        <w:rPr>
          <w:rFonts w:ascii="Garamond" w:hAnsi="Garamond"/>
          <w:sz w:val="24"/>
          <w:szCs w:val="24"/>
        </w:rPr>
        <w:t>Doi</w:t>
      </w:r>
      <w:proofErr w:type="spellEnd"/>
      <w:r w:rsidRPr="000E1C0A">
        <w:rPr>
          <w:rFonts w:ascii="Garamond" w:hAnsi="Garamond"/>
          <w:sz w:val="24"/>
          <w:szCs w:val="24"/>
        </w:rPr>
        <w:t>: 10.1093/</w:t>
      </w:r>
      <w:proofErr w:type="spellStart"/>
      <w:r w:rsidRPr="000E1C0A">
        <w:rPr>
          <w:rFonts w:ascii="Garamond" w:hAnsi="Garamond"/>
          <w:sz w:val="24"/>
          <w:szCs w:val="24"/>
        </w:rPr>
        <w:t>schbul</w:t>
      </w:r>
      <w:proofErr w:type="spellEnd"/>
      <w:r w:rsidRPr="000E1C0A">
        <w:rPr>
          <w:rFonts w:ascii="Garamond" w:hAnsi="Garamond"/>
          <w:sz w:val="24"/>
          <w:szCs w:val="24"/>
        </w:rPr>
        <w:t>/sbv150</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(53) Moritz, S. &amp; Woodward, T. (2005). </w:t>
      </w:r>
      <w:proofErr w:type="gramStart"/>
      <w:r w:rsidRPr="000E1C0A">
        <w:rPr>
          <w:rFonts w:ascii="Garamond" w:hAnsi="Garamond"/>
          <w:sz w:val="24"/>
          <w:szCs w:val="24"/>
        </w:rPr>
        <w:t>Jumping to conclusions in delusional and non-delusional schizophrenia patients.</w:t>
      </w:r>
      <w:proofErr w:type="gramEnd"/>
      <w:r w:rsidRPr="000E1C0A">
        <w:rPr>
          <w:rFonts w:ascii="Garamond" w:hAnsi="Garamond"/>
          <w:sz w:val="24"/>
          <w:szCs w:val="24"/>
        </w:rPr>
        <w:t xml:space="preserve"> British Journal of Clinical Psychology, 44, 193-207.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(54) Freeman, D., Lister, R., &amp; Evans, N. (2014). The use of intuitive and analytic reasoning styles by patients with persecutory delusions. Journal of </w:t>
      </w:r>
      <w:proofErr w:type="spellStart"/>
      <w:r w:rsidRPr="000E1C0A">
        <w:rPr>
          <w:rFonts w:ascii="Garamond" w:hAnsi="Garamond"/>
          <w:sz w:val="24"/>
          <w:szCs w:val="24"/>
        </w:rPr>
        <w:t>Behavior</w:t>
      </w:r>
      <w:proofErr w:type="spellEnd"/>
      <w:r w:rsidRPr="000E1C0A">
        <w:rPr>
          <w:rFonts w:ascii="Garamond" w:hAnsi="Garamond"/>
          <w:sz w:val="24"/>
          <w:szCs w:val="24"/>
        </w:rPr>
        <w:t xml:space="preserve"> Therapy and Experimental Psychiatry, 45, 454-458.</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(55) </w:t>
      </w:r>
      <w:proofErr w:type="spellStart"/>
      <w:r w:rsidRPr="000E1C0A">
        <w:rPr>
          <w:rFonts w:ascii="Garamond" w:hAnsi="Garamond"/>
          <w:sz w:val="24"/>
          <w:szCs w:val="24"/>
        </w:rPr>
        <w:t>Salkovskis</w:t>
      </w:r>
      <w:proofErr w:type="spellEnd"/>
      <w:r w:rsidRPr="000E1C0A">
        <w:rPr>
          <w:rFonts w:ascii="Garamond" w:hAnsi="Garamond"/>
          <w:sz w:val="24"/>
          <w:szCs w:val="24"/>
        </w:rPr>
        <w:t>, P.M. (1991). The importance of behaviour in the maintenance of anxiety and panic: a cognitive account.  Behavioural Psychotherapy, 19, 6-19.</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(56) Freeman, D., </w:t>
      </w:r>
      <w:proofErr w:type="spellStart"/>
      <w:r w:rsidRPr="000E1C0A">
        <w:rPr>
          <w:rFonts w:ascii="Garamond" w:hAnsi="Garamond"/>
          <w:sz w:val="24"/>
          <w:szCs w:val="24"/>
        </w:rPr>
        <w:t>Garety</w:t>
      </w:r>
      <w:proofErr w:type="spellEnd"/>
      <w:r w:rsidRPr="000E1C0A">
        <w:rPr>
          <w:rFonts w:ascii="Garamond" w:hAnsi="Garamond"/>
          <w:sz w:val="24"/>
          <w:szCs w:val="24"/>
        </w:rPr>
        <w:t xml:space="preserve">, P., </w:t>
      </w:r>
      <w:proofErr w:type="spellStart"/>
      <w:r w:rsidRPr="000E1C0A">
        <w:rPr>
          <w:rFonts w:ascii="Garamond" w:hAnsi="Garamond"/>
          <w:sz w:val="24"/>
          <w:szCs w:val="24"/>
        </w:rPr>
        <w:t>Kuipers</w:t>
      </w:r>
      <w:proofErr w:type="spellEnd"/>
      <w:r w:rsidRPr="000E1C0A">
        <w:rPr>
          <w:rFonts w:ascii="Garamond" w:hAnsi="Garamond"/>
          <w:sz w:val="24"/>
          <w:szCs w:val="24"/>
        </w:rPr>
        <w:t xml:space="preserve">, E., Fowler, D.,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P.E., &amp; Dunn, G. (2007). </w:t>
      </w:r>
      <w:proofErr w:type="gramStart"/>
      <w:r w:rsidRPr="000E1C0A">
        <w:rPr>
          <w:rFonts w:ascii="Garamond" w:hAnsi="Garamond"/>
          <w:sz w:val="24"/>
          <w:szCs w:val="24"/>
        </w:rPr>
        <w:t>Acting on persecutory delusions: the importance of safety seeking.</w:t>
      </w:r>
      <w:proofErr w:type="gramEnd"/>
      <w:r w:rsidRPr="000E1C0A">
        <w:rPr>
          <w:rFonts w:ascii="Garamond" w:hAnsi="Garamond"/>
          <w:sz w:val="24"/>
          <w:szCs w:val="24"/>
        </w:rPr>
        <w:t xml:space="preserve"> Behaviour Research and Therapy, 45, 89-99.</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(57) </w:t>
      </w:r>
      <w:proofErr w:type="spellStart"/>
      <w:r w:rsidRPr="000E1C0A">
        <w:rPr>
          <w:rFonts w:ascii="Garamond" w:hAnsi="Garamond"/>
          <w:sz w:val="24"/>
          <w:szCs w:val="24"/>
        </w:rPr>
        <w:t>Borsboom</w:t>
      </w:r>
      <w:proofErr w:type="spellEnd"/>
      <w:r w:rsidRPr="000E1C0A">
        <w:rPr>
          <w:rFonts w:ascii="Garamond" w:hAnsi="Garamond"/>
          <w:sz w:val="24"/>
          <w:szCs w:val="24"/>
        </w:rPr>
        <w:t>, D. &amp; Cramer, A. (2013). Network analysis: an integrative approach to the structure of psychopathology. Annual Review of Clinical Psychology, 9, 91-121.</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(58) Hofmann, S. (2014). </w:t>
      </w:r>
      <w:proofErr w:type="gramStart"/>
      <w:r w:rsidRPr="000E1C0A">
        <w:rPr>
          <w:rFonts w:ascii="Garamond" w:hAnsi="Garamond"/>
          <w:sz w:val="24"/>
          <w:szCs w:val="24"/>
        </w:rPr>
        <w:t>Towards a cognitive-</w:t>
      </w:r>
      <w:proofErr w:type="spellStart"/>
      <w:r w:rsidRPr="000E1C0A">
        <w:rPr>
          <w:rFonts w:ascii="Garamond" w:hAnsi="Garamond"/>
          <w:sz w:val="24"/>
          <w:szCs w:val="24"/>
        </w:rPr>
        <w:t>behavioral</w:t>
      </w:r>
      <w:proofErr w:type="spellEnd"/>
      <w:r w:rsidRPr="000E1C0A">
        <w:rPr>
          <w:rFonts w:ascii="Garamond" w:hAnsi="Garamond"/>
          <w:sz w:val="24"/>
          <w:szCs w:val="24"/>
        </w:rPr>
        <w:t xml:space="preserve"> classification system for mental disorders.</w:t>
      </w:r>
      <w:proofErr w:type="gramEnd"/>
      <w:r w:rsidRPr="000E1C0A">
        <w:rPr>
          <w:rFonts w:ascii="Garamond" w:hAnsi="Garamond"/>
          <w:sz w:val="24"/>
          <w:szCs w:val="24"/>
        </w:rPr>
        <w:t xml:space="preserve"> Behaviour Therapy, 45, 576-587.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(59) </w:t>
      </w:r>
      <w:proofErr w:type="gramStart"/>
      <w:r w:rsidRPr="000E1C0A">
        <w:rPr>
          <w:rFonts w:ascii="Garamond" w:hAnsi="Garamond"/>
          <w:sz w:val="24"/>
          <w:szCs w:val="24"/>
        </w:rPr>
        <w:t>van</w:t>
      </w:r>
      <w:proofErr w:type="gramEnd"/>
      <w:r w:rsidRPr="000E1C0A">
        <w:rPr>
          <w:rFonts w:ascii="Garamond" w:hAnsi="Garamond"/>
          <w:sz w:val="24"/>
          <w:szCs w:val="24"/>
        </w:rPr>
        <w:t xml:space="preserve"> </w:t>
      </w:r>
      <w:proofErr w:type="spellStart"/>
      <w:r w:rsidRPr="000E1C0A">
        <w:rPr>
          <w:rFonts w:ascii="Garamond" w:hAnsi="Garamond"/>
          <w:sz w:val="24"/>
          <w:szCs w:val="24"/>
        </w:rPr>
        <w:t>Os</w:t>
      </w:r>
      <w:proofErr w:type="spellEnd"/>
      <w:r w:rsidRPr="000E1C0A">
        <w:rPr>
          <w:rFonts w:ascii="Garamond" w:hAnsi="Garamond"/>
          <w:sz w:val="24"/>
          <w:szCs w:val="24"/>
        </w:rPr>
        <w:t xml:space="preserve">, J. (2015). The </w:t>
      </w:r>
      <w:proofErr w:type="spellStart"/>
      <w:r w:rsidRPr="000E1C0A">
        <w:rPr>
          <w:rFonts w:ascii="Garamond" w:hAnsi="Garamond"/>
          <w:sz w:val="24"/>
          <w:szCs w:val="24"/>
        </w:rPr>
        <w:t>transdiagnostic</w:t>
      </w:r>
      <w:proofErr w:type="spellEnd"/>
      <w:r w:rsidRPr="000E1C0A">
        <w:rPr>
          <w:rFonts w:ascii="Garamond" w:hAnsi="Garamond"/>
          <w:sz w:val="24"/>
          <w:szCs w:val="24"/>
        </w:rPr>
        <w:t xml:space="preserve"> dimension of psychosis: implications for psychiatric nosology and research. Shanghai Archives of Psychiatry, 27, 82-86.</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(60) </w:t>
      </w:r>
      <w:proofErr w:type="spellStart"/>
      <w:r w:rsidRPr="000E1C0A">
        <w:rPr>
          <w:rFonts w:ascii="Garamond" w:hAnsi="Garamond"/>
          <w:sz w:val="24"/>
          <w:szCs w:val="24"/>
        </w:rPr>
        <w:t>Bentall</w:t>
      </w:r>
      <w:proofErr w:type="spellEnd"/>
      <w:r w:rsidRPr="000E1C0A">
        <w:rPr>
          <w:rFonts w:ascii="Garamond" w:hAnsi="Garamond"/>
          <w:sz w:val="24"/>
          <w:szCs w:val="24"/>
        </w:rPr>
        <w:t xml:space="preserve">, R., </w:t>
      </w:r>
      <w:proofErr w:type="spellStart"/>
      <w:r w:rsidRPr="000E1C0A">
        <w:rPr>
          <w:rFonts w:ascii="Garamond" w:hAnsi="Garamond"/>
          <w:sz w:val="24"/>
          <w:szCs w:val="24"/>
        </w:rPr>
        <w:t>Kinderman</w:t>
      </w:r>
      <w:proofErr w:type="spellEnd"/>
      <w:r w:rsidRPr="000E1C0A">
        <w:rPr>
          <w:rFonts w:ascii="Garamond" w:hAnsi="Garamond"/>
          <w:sz w:val="24"/>
          <w:szCs w:val="24"/>
        </w:rPr>
        <w:t xml:space="preserve">, P., &amp; </w:t>
      </w:r>
      <w:proofErr w:type="spellStart"/>
      <w:r w:rsidRPr="000E1C0A">
        <w:rPr>
          <w:rFonts w:ascii="Garamond" w:hAnsi="Garamond"/>
          <w:sz w:val="24"/>
          <w:szCs w:val="24"/>
        </w:rPr>
        <w:t>Kaney</w:t>
      </w:r>
      <w:proofErr w:type="spellEnd"/>
      <w:r w:rsidRPr="000E1C0A">
        <w:rPr>
          <w:rFonts w:ascii="Garamond" w:hAnsi="Garamond"/>
          <w:sz w:val="24"/>
          <w:szCs w:val="24"/>
        </w:rPr>
        <w:t>, S. (1994). The self, attributional processes and abnormal beliefs: towards a model of persecutory delusions. Behaviour Research and Therapy, 32, 331-341.</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(61) </w:t>
      </w:r>
      <w:proofErr w:type="spellStart"/>
      <w:r w:rsidRPr="000E1C0A">
        <w:rPr>
          <w:rFonts w:ascii="Garamond" w:hAnsi="Garamond"/>
          <w:sz w:val="24"/>
          <w:szCs w:val="24"/>
        </w:rPr>
        <w:t>Trower</w:t>
      </w:r>
      <w:proofErr w:type="spellEnd"/>
      <w:r w:rsidRPr="000E1C0A">
        <w:rPr>
          <w:rFonts w:ascii="Garamond" w:hAnsi="Garamond"/>
          <w:sz w:val="24"/>
          <w:szCs w:val="24"/>
        </w:rPr>
        <w:t xml:space="preserve">, P. &amp; Chadwick, P. (1995). Pathways to </w:t>
      </w:r>
      <w:proofErr w:type="spellStart"/>
      <w:r w:rsidRPr="000E1C0A">
        <w:rPr>
          <w:rFonts w:ascii="Garamond" w:hAnsi="Garamond"/>
          <w:sz w:val="24"/>
          <w:szCs w:val="24"/>
        </w:rPr>
        <w:t>defense</w:t>
      </w:r>
      <w:proofErr w:type="spellEnd"/>
      <w:r w:rsidRPr="000E1C0A">
        <w:rPr>
          <w:rFonts w:ascii="Garamond" w:hAnsi="Garamond"/>
          <w:sz w:val="24"/>
          <w:szCs w:val="24"/>
        </w:rPr>
        <w:t xml:space="preserve"> of the self: a theory of two types of paranoia. Clinical Psychology: Science and Practice, 2, 263-278.</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(62) Frith, C. (1992). </w:t>
      </w:r>
      <w:proofErr w:type="gramStart"/>
      <w:r w:rsidRPr="000E1C0A">
        <w:rPr>
          <w:rFonts w:ascii="Garamond" w:hAnsi="Garamond"/>
          <w:sz w:val="24"/>
          <w:szCs w:val="24"/>
        </w:rPr>
        <w:t>The Cognitive Neuropsychology of Schizophrenia.</w:t>
      </w:r>
      <w:proofErr w:type="gramEnd"/>
      <w:r w:rsidRPr="000E1C0A">
        <w:rPr>
          <w:rFonts w:ascii="Garamond" w:hAnsi="Garamond"/>
          <w:sz w:val="24"/>
          <w:szCs w:val="24"/>
        </w:rPr>
        <w:t xml:space="preserve"> LEA, Hove.</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(63) Korver-</w:t>
      </w:r>
      <w:proofErr w:type="spellStart"/>
      <w:r w:rsidRPr="000E1C0A">
        <w:rPr>
          <w:rFonts w:ascii="Garamond" w:hAnsi="Garamond"/>
          <w:sz w:val="24"/>
          <w:szCs w:val="24"/>
        </w:rPr>
        <w:t>Nieberg</w:t>
      </w:r>
      <w:proofErr w:type="spellEnd"/>
      <w:r w:rsidRPr="000E1C0A">
        <w:rPr>
          <w:rFonts w:ascii="Garamond" w:hAnsi="Garamond"/>
          <w:sz w:val="24"/>
          <w:szCs w:val="24"/>
        </w:rPr>
        <w:t xml:space="preserve">, N., Fett, A-K., Meijer, C., </w:t>
      </w:r>
      <w:proofErr w:type="spellStart"/>
      <w:r w:rsidRPr="000E1C0A">
        <w:rPr>
          <w:rFonts w:ascii="Garamond" w:hAnsi="Garamond"/>
          <w:sz w:val="24"/>
          <w:szCs w:val="24"/>
        </w:rPr>
        <w:t>Koeter</w:t>
      </w:r>
      <w:proofErr w:type="spellEnd"/>
      <w:r w:rsidRPr="000E1C0A">
        <w:rPr>
          <w:rFonts w:ascii="Garamond" w:hAnsi="Garamond"/>
          <w:sz w:val="24"/>
          <w:szCs w:val="24"/>
        </w:rPr>
        <w:t xml:space="preserve">, M., </w:t>
      </w:r>
      <w:proofErr w:type="spellStart"/>
      <w:r w:rsidRPr="000E1C0A">
        <w:rPr>
          <w:rFonts w:ascii="Garamond" w:hAnsi="Garamond"/>
          <w:sz w:val="24"/>
          <w:szCs w:val="24"/>
        </w:rPr>
        <w:t>Shergill</w:t>
      </w:r>
      <w:proofErr w:type="spellEnd"/>
      <w:r w:rsidRPr="000E1C0A">
        <w:rPr>
          <w:rFonts w:ascii="Garamond" w:hAnsi="Garamond"/>
          <w:sz w:val="24"/>
          <w:szCs w:val="24"/>
        </w:rPr>
        <w:t xml:space="preserve">, S., </w:t>
      </w:r>
      <w:proofErr w:type="spellStart"/>
      <w:r w:rsidRPr="000E1C0A">
        <w:rPr>
          <w:rFonts w:ascii="Garamond" w:hAnsi="Garamond"/>
          <w:sz w:val="24"/>
          <w:szCs w:val="24"/>
        </w:rPr>
        <w:t>Haan</w:t>
      </w:r>
      <w:proofErr w:type="spellEnd"/>
      <w:r w:rsidRPr="000E1C0A">
        <w:rPr>
          <w:rFonts w:ascii="Garamond" w:hAnsi="Garamond"/>
          <w:sz w:val="24"/>
          <w:szCs w:val="24"/>
        </w:rPr>
        <w:t xml:space="preserve">, L., &amp; </w:t>
      </w:r>
      <w:proofErr w:type="spellStart"/>
      <w:r w:rsidRPr="000E1C0A">
        <w:rPr>
          <w:rFonts w:ascii="Garamond" w:hAnsi="Garamond"/>
          <w:sz w:val="24"/>
          <w:szCs w:val="24"/>
        </w:rPr>
        <w:t>Krabbendam</w:t>
      </w:r>
      <w:proofErr w:type="spellEnd"/>
      <w:r w:rsidRPr="000E1C0A">
        <w:rPr>
          <w:rFonts w:ascii="Garamond" w:hAnsi="Garamond"/>
          <w:sz w:val="24"/>
          <w:szCs w:val="24"/>
        </w:rPr>
        <w:t xml:space="preserve">, L. (2013). </w:t>
      </w:r>
      <w:proofErr w:type="gramStart"/>
      <w:r w:rsidRPr="000E1C0A">
        <w:rPr>
          <w:rFonts w:ascii="Garamond" w:hAnsi="Garamond"/>
          <w:sz w:val="24"/>
          <w:szCs w:val="24"/>
        </w:rPr>
        <w:t>Theory of mind, insecure attachment and paranoia in adolescents with early psychosis and healthy controls.</w:t>
      </w:r>
      <w:proofErr w:type="gramEnd"/>
      <w:r w:rsidRPr="000E1C0A">
        <w:rPr>
          <w:rFonts w:ascii="Garamond" w:hAnsi="Garamond"/>
          <w:sz w:val="24"/>
          <w:szCs w:val="24"/>
        </w:rPr>
        <w:t xml:space="preserve"> Australian and New Zealand Journal of Psychiatry, 47, 737-745. </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lastRenderedPageBreak/>
        <w:t xml:space="preserve">(64) </w:t>
      </w:r>
      <w:proofErr w:type="spellStart"/>
      <w:r w:rsidRPr="000E1C0A">
        <w:rPr>
          <w:rFonts w:ascii="Garamond" w:hAnsi="Garamond"/>
          <w:sz w:val="24"/>
          <w:szCs w:val="24"/>
        </w:rPr>
        <w:t>Arieti</w:t>
      </w:r>
      <w:proofErr w:type="spellEnd"/>
      <w:r w:rsidRPr="000E1C0A">
        <w:rPr>
          <w:rFonts w:ascii="Garamond" w:hAnsi="Garamond"/>
          <w:sz w:val="24"/>
          <w:szCs w:val="24"/>
        </w:rPr>
        <w:t xml:space="preserve">, S. (1974). </w:t>
      </w:r>
      <w:proofErr w:type="gramStart"/>
      <w:r w:rsidRPr="000E1C0A">
        <w:rPr>
          <w:rFonts w:ascii="Garamond" w:hAnsi="Garamond"/>
          <w:sz w:val="24"/>
          <w:szCs w:val="24"/>
        </w:rPr>
        <w:t>Interpretation of Schizophrenia.</w:t>
      </w:r>
      <w:proofErr w:type="gramEnd"/>
      <w:r w:rsidRPr="000E1C0A">
        <w:rPr>
          <w:rFonts w:ascii="Garamond" w:hAnsi="Garamond"/>
          <w:sz w:val="24"/>
          <w:szCs w:val="24"/>
        </w:rPr>
        <w:t xml:space="preserve"> </w:t>
      </w:r>
      <w:proofErr w:type="gramStart"/>
      <w:r w:rsidRPr="000E1C0A">
        <w:rPr>
          <w:rFonts w:ascii="Garamond" w:hAnsi="Garamond"/>
          <w:sz w:val="24"/>
          <w:szCs w:val="24"/>
        </w:rPr>
        <w:t>2nd Edition.</w:t>
      </w:r>
      <w:proofErr w:type="gramEnd"/>
      <w:r w:rsidRPr="000E1C0A">
        <w:rPr>
          <w:rFonts w:ascii="Garamond" w:hAnsi="Garamond"/>
          <w:sz w:val="24"/>
          <w:szCs w:val="24"/>
        </w:rPr>
        <w:t xml:space="preserve"> London: Cosby, Lockwood, staples.</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(65) </w:t>
      </w:r>
      <w:proofErr w:type="spellStart"/>
      <w:r w:rsidRPr="000E1C0A">
        <w:rPr>
          <w:rFonts w:ascii="Garamond" w:hAnsi="Garamond"/>
          <w:sz w:val="24"/>
          <w:szCs w:val="24"/>
        </w:rPr>
        <w:t>Mednick</w:t>
      </w:r>
      <w:proofErr w:type="spellEnd"/>
      <w:r w:rsidRPr="000E1C0A">
        <w:rPr>
          <w:rFonts w:ascii="Garamond" w:hAnsi="Garamond"/>
          <w:sz w:val="24"/>
          <w:szCs w:val="24"/>
        </w:rPr>
        <w:t xml:space="preserve">, S. A. (1958). </w:t>
      </w:r>
      <w:proofErr w:type="gramStart"/>
      <w:r w:rsidRPr="000E1C0A">
        <w:rPr>
          <w:rFonts w:ascii="Garamond" w:hAnsi="Garamond"/>
          <w:sz w:val="24"/>
          <w:szCs w:val="24"/>
        </w:rPr>
        <w:t>A learning theory approach to research in schizophrenia.</w:t>
      </w:r>
      <w:proofErr w:type="gramEnd"/>
      <w:r w:rsidRPr="000E1C0A">
        <w:rPr>
          <w:rFonts w:ascii="Garamond" w:hAnsi="Garamond"/>
          <w:sz w:val="24"/>
          <w:szCs w:val="24"/>
        </w:rPr>
        <w:t xml:space="preserve"> Psychological Bulletin, 55, 316–327.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(66) McReynolds, P. (1960). </w:t>
      </w:r>
      <w:proofErr w:type="gramStart"/>
      <w:r w:rsidRPr="000E1C0A">
        <w:rPr>
          <w:rFonts w:ascii="Garamond" w:hAnsi="Garamond"/>
          <w:sz w:val="24"/>
          <w:szCs w:val="24"/>
        </w:rPr>
        <w:t>Anxiety, perception and schizophrenia.</w:t>
      </w:r>
      <w:proofErr w:type="gramEnd"/>
      <w:r w:rsidRPr="000E1C0A">
        <w:rPr>
          <w:rFonts w:ascii="Garamond" w:hAnsi="Garamond"/>
          <w:sz w:val="24"/>
          <w:szCs w:val="24"/>
        </w:rPr>
        <w:t xml:space="preserve"> </w:t>
      </w:r>
      <w:proofErr w:type="gramStart"/>
      <w:r w:rsidRPr="000E1C0A">
        <w:rPr>
          <w:rFonts w:ascii="Garamond" w:hAnsi="Garamond"/>
          <w:sz w:val="24"/>
          <w:szCs w:val="24"/>
        </w:rPr>
        <w:t xml:space="preserve">In D. D. Jackson (Ed.), The </w:t>
      </w:r>
      <w:proofErr w:type="spellStart"/>
      <w:r w:rsidRPr="000E1C0A">
        <w:rPr>
          <w:rFonts w:ascii="Garamond" w:hAnsi="Garamond"/>
          <w:sz w:val="24"/>
          <w:szCs w:val="24"/>
        </w:rPr>
        <w:t>Etiology</w:t>
      </w:r>
      <w:proofErr w:type="spellEnd"/>
      <w:r w:rsidRPr="000E1C0A">
        <w:rPr>
          <w:rFonts w:ascii="Garamond" w:hAnsi="Garamond"/>
          <w:sz w:val="24"/>
          <w:szCs w:val="24"/>
        </w:rPr>
        <w:t xml:space="preserve"> of schizophrenia (pp. 248–292).</w:t>
      </w:r>
      <w:proofErr w:type="gramEnd"/>
      <w:r w:rsidRPr="000E1C0A">
        <w:rPr>
          <w:rFonts w:ascii="Garamond" w:hAnsi="Garamond"/>
          <w:sz w:val="24"/>
          <w:szCs w:val="24"/>
        </w:rPr>
        <w:t xml:space="preserve"> New York: Basic Books.</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(67) Birchwood, M., </w:t>
      </w:r>
      <w:proofErr w:type="spellStart"/>
      <w:r w:rsidRPr="000E1C0A">
        <w:rPr>
          <w:rFonts w:ascii="Garamond" w:hAnsi="Garamond"/>
          <w:sz w:val="24"/>
          <w:szCs w:val="24"/>
        </w:rPr>
        <w:t>Michail</w:t>
      </w:r>
      <w:proofErr w:type="spellEnd"/>
      <w:r w:rsidRPr="000E1C0A">
        <w:rPr>
          <w:rFonts w:ascii="Garamond" w:hAnsi="Garamond"/>
          <w:sz w:val="24"/>
          <w:szCs w:val="24"/>
        </w:rPr>
        <w:t xml:space="preserve">, M., </w:t>
      </w:r>
      <w:proofErr w:type="spellStart"/>
      <w:r w:rsidRPr="000E1C0A">
        <w:rPr>
          <w:rFonts w:ascii="Garamond" w:hAnsi="Garamond"/>
          <w:sz w:val="24"/>
          <w:szCs w:val="24"/>
        </w:rPr>
        <w:t>Meaden</w:t>
      </w:r>
      <w:proofErr w:type="spellEnd"/>
      <w:r w:rsidRPr="000E1C0A">
        <w:rPr>
          <w:rFonts w:ascii="Garamond" w:hAnsi="Garamond"/>
          <w:sz w:val="24"/>
          <w:szCs w:val="24"/>
        </w:rPr>
        <w:t xml:space="preserve">, A., </w:t>
      </w:r>
      <w:proofErr w:type="spellStart"/>
      <w:r w:rsidRPr="000E1C0A">
        <w:rPr>
          <w:rFonts w:ascii="Garamond" w:hAnsi="Garamond"/>
          <w:sz w:val="24"/>
          <w:szCs w:val="24"/>
        </w:rPr>
        <w:t>Tarrier</w:t>
      </w:r>
      <w:proofErr w:type="spellEnd"/>
      <w:r w:rsidRPr="000E1C0A">
        <w:rPr>
          <w:rFonts w:ascii="Garamond" w:hAnsi="Garamond"/>
          <w:sz w:val="24"/>
          <w:szCs w:val="24"/>
        </w:rPr>
        <w:t xml:space="preserve">, N., Lewis, S., </w:t>
      </w:r>
      <w:proofErr w:type="spellStart"/>
      <w:r w:rsidRPr="000E1C0A">
        <w:rPr>
          <w:rFonts w:ascii="Garamond" w:hAnsi="Garamond"/>
          <w:sz w:val="24"/>
          <w:szCs w:val="24"/>
        </w:rPr>
        <w:t>Wykes</w:t>
      </w:r>
      <w:proofErr w:type="spellEnd"/>
      <w:r w:rsidRPr="000E1C0A">
        <w:rPr>
          <w:rFonts w:ascii="Garamond" w:hAnsi="Garamond"/>
          <w:sz w:val="24"/>
          <w:szCs w:val="24"/>
        </w:rPr>
        <w:t>, T., Davies, L., Dunn, G., &amp; Peters, E. (2014)</w:t>
      </w:r>
      <w:proofErr w:type="gramStart"/>
      <w:r w:rsidRPr="000E1C0A">
        <w:rPr>
          <w:rFonts w:ascii="Garamond" w:hAnsi="Garamond"/>
          <w:sz w:val="24"/>
          <w:szCs w:val="24"/>
        </w:rPr>
        <w:t>..</w:t>
      </w:r>
      <w:proofErr w:type="gramEnd"/>
      <w:r w:rsidRPr="000E1C0A">
        <w:rPr>
          <w:rFonts w:ascii="Garamond" w:hAnsi="Garamond"/>
          <w:sz w:val="24"/>
          <w:szCs w:val="24"/>
        </w:rPr>
        <w:t xml:space="preserve"> </w:t>
      </w:r>
      <w:proofErr w:type="gramStart"/>
      <w:r w:rsidRPr="000E1C0A">
        <w:rPr>
          <w:rFonts w:ascii="Garamond" w:hAnsi="Garamond"/>
          <w:sz w:val="24"/>
          <w:szCs w:val="24"/>
        </w:rPr>
        <w:t>Cognitive behaviour therapy to prevent harmful compliance with command hallucinations (COMMAND).</w:t>
      </w:r>
      <w:proofErr w:type="gramEnd"/>
      <w:r w:rsidRPr="000E1C0A">
        <w:rPr>
          <w:rFonts w:ascii="Garamond" w:hAnsi="Garamond"/>
          <w:sz w:val="24"/>
          <w:szCs w:val="24"/>
        </w:rPr>
        <w:t xml:space="preserve"> The Lancet Psychiatry, 1, 23-33.</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(68) Freeman D, Dunn G, </w:t>
      </w:r>
      <w:proofErr w:type="spellStart"/>
      <w:r w:rsidRPr="000E1C0A">
        <w:rPr>
          <w:rFonts w:ascii="Garamond" w:hAnsi="Garamond"/>
          <w:sz w:val="24"/>
          <w:szCs w:val="24"/>
        </w:rPr>
        <w:t>Startup</w:t>
      </w:r>
      <w:proofErr w:type="spellEnd"/>
      <w:r w:rsidRPr="000E1C0A">
        <w:rPr>
          <w:rFonts w:ascii="Garamond" w:hAnsi="Garamond"/>
          <w:sz w:val="24"/>
          <w:szCs w:val="24"/>
        </w:rPr>
        <w:t xml:space="preserve"> H, Pugh K, </w:t>
      </w:r>
      <w:proofErr w:type="spellStart"/>
      <w:r w:rsidRPr="000E1C0A">
        <w:rPr>
          <w:rFonts w:ascii="Garamond" w:hAnsi="Garamond"/>
          <w:sz w:val="24"/>
          <w:szCs w:val="24"/>
        </w:rPr>
        <w:t>Cordwell</w:t>
      </w:r>
      <w:proofErr w:type="spellEnd"/>
      <w:r w:rsidRPr="000E1C0A">
        <w:rPr>
          <w:rFonts w:ascii="Garamond" w:hAnsi="Garamond"/>
          <w:sz w:val="24"/>
          <w:szCs w:val="24"/>
        </w:rPr>
        <w:t xml:space="preserve"> J, </w:t>
      </w:r>
      <w:proofErr w:type="spellStart"/>
      <w:r w:rsidRPr="000E1C0A">
        <w:rPr>
          <w:rFonts w:ascii="Garamond" w:hAnsi="Garamond"/>
          <w:sz w:val="24"/>
          <w:szCs w:val="24"/>
        </w:rPr>
        <w:t>Mander</w:t>
      </w:r>
      <w:proofErr w:type="spellEnd"/>
      <w:r w:rsidRPr="000E1C0A">
        <w:rPr>
          <w:rFonts w:ascii="Garamond" w:hAnsi="Garamond"/>
          <w:sz w:val="24"/>
          <w:szCs w:val="24"/>
        </w:rPr>
        <w:t xml:space="preserve"> H, </w:t>
      </w:r>
      <w:proofErr w:type="spellStart"/>
      <w:r w:rsidRPr="000E1C0A">
        <w:rPr>
          <w:rFonts w:ascii="Garamond" w:hAnsi="Garamond"/>
          <w:sz w:val="24"/>
          <w:szCs w:val="24"/>
        </w:rPr>
        <w:t>Cernis</w:t>
      </w:r>
      <w:proofErr w:type="spellEnd"/>
      <w:r w:rsidRPr="000E1C0A">
        <w:rPr>
          <w:rFonts w:ascii="Garamond" w:hAnsi="Garamond"/>
          <w:sz w:val="24"/>
          <w:szCs w:val="24"/>
        </w:rPr>
        <w:t xml:space="preserve">, E., </w:t>
      </w:r>
      <w:proofErr w:type="spellStart"/>
      <w:r w:rsidRPr="000E1C0A">
        <w:rPr>
          <w:rFonts w:ascii="Garamond" w:hAnsi="Garamond"/>
          <w:sz w:val="24"/>
          <w:szCs w:val="24"/>
        </w:rPr>
        <w:t>Wingham</w:t>
      </w:r>
      <w:proofErr w:type="spellEnd"/>
      <w:r w:rsidRPr="000E1C0A">
        <w:rPr>
          <w:rFonts w:ascii="Garamond" w:hAnsi="Garamond"/>
          <w:sz w:val="24"/>
          <w:szCs w:val="24"/>
        </w:rPr>
        <w:t xml:space="preserve">, G., </w:t>
      </w:r>
      <w:proofErr w:type="spellStart"/>
      <w:r w:rsidRPr="000E1C0A">
        <w:rPr>
          <w:rFonts w:ascii="Garamond" w:hAnsi="Garamond"/>
          <w:sz w:val="24"/>
          <w:szCs w:val="24"/>
        </w:rPr>
        <w:t>Shirvell</w:t>
      </w:r>
      <w:proofErr w:type="spellEnd"/>
      <w:r w:rsidRPr="000E1C0A">
        <w:rPr>
          <w:rFonts w:ascii="Garamond" w:hAnsi="Garamond"/>
          <w:sz w:val="24"/>
          <w:szCs w:val="24"/>
        </w:rPr>
        <w:t xml:space="preserve">, K., &amp; </w:t>
      </w:r>
      <w:proofErr w:type="spellStart"/>
      <w:r w:rsidRPr="000E1C0A">
        <w:rPr>
          <w:rFonts w:ascii="Garamond" w:hAnsi="Garamond"/>
          <w:sz w:val="24"/>
          <w:szCs w:val="24"/>
        </w:rPr>
        <w:t>Kingdon</w:t>
      </w:r>
      <w:proofErr w:type="spellEnd"/>
      <w:r w:rsidRPr="000E1C0A">
        <w:rPr>
          <w:rFonts w:ascii="Garamond" w:hAnsi="Garamond"/>
          <w:sz w:val="24"/>
          <w:szCs w:val="24"/>
        </w:rPr>
        <w:t>, D. (2015) Effects of cognitive behaviour therapy for worry on persecutory delusions in patients with psychosis (WIT): a parallel, single-blind, randomised controlled trial with a mediation analysis. The Lancet Psychiatry, 2, 305-313.</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(69) Freeman, D., Pugh, K., Dunn, G., Evans, N., Sheaves, B., Waite, F., </w:t>
      </w:r>
      <w:proofErr w:type="spellStart"/>
      <w:r w:rsidRPr="000E1C0A">
        <w:rPr>
          <w:rFonts w:ascii="Garamond" w:hAnsi="Garamond"/>
          <w:sz w:val="24"/>
          <w:szCs w:val="24"/>
        </w:rPr>
        <w:t>Cernis</w:t>
      </w:r>
      <w:proofErr w:type="spellEnd"/>
      <w:r w:rsidRPr="000E1C0A">
        <w:rPr>
          <w:rFonts w:ascii="Garamond" w:hAnsi="Garamond"/>
          <w:sz w:val="24"/>
          <w:szCs w:val="24"/>
        </w:rPr>
        <w:t>, E., Lister, R., &amp; Fowler, D. (2014). An early Phase II randomized controlled trial testing the effect on persecutory delusions of using CBT to reduce negative cognitions about the self. Schizophrenia Research, 160, 186-192.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(70) Freeman, D., Waite, F., </w:t>
      </w:r>
      <w:proofErr w:type="spellStart"/>
      <w:r w:rsidRPr="000E1C0A">
        <w:rPr>
          <w:rFonts w:ascii="Garamond" w:hAnsi="Garamond"/>
          <w:sz w:val="24"/>
          <w:szCs w:val="24"/>
        </w:rPr>
        <w:t>Startup</w:t>
      </w:r>
      <w:proofErr w:type="spellEnd"/>
      <w:r w:rsidRPr="000E1C0A">
        <w:rPr>
          <w:rFonts w:ascii="Garamond" w:hAnsi="Garamond"/>
          <w:sz w:val="24"/>
          <w:szCs w:val="24"/>
        </w:rPr>
        <w:t xml:space="preserve">, H., Myers, E., Lister, E., </w:t>
      </w:r>
      <w:proofErr w:type="spellStart"/>
      <w:r w:rsidRPr="000E1C0A">
        <w:rPr>
          <w:rFonts w:ascii="Garamond" w:hAnsi="Garamond"/>
          <w:sz w:val="24"/>
          <w:szCs w:val="24"/>
        </w:rPr>
        <w:t>McInerney</w:t>
      </w:r>
      <w:proofErr w:type="spellEnd"/>
      <w:r w:rsidRPr="000E1C0A">
        <w:rPr>
          <w:rFonts w:ascii="Garamond" w:hAnsi="Garamond"/>
          <w:sz w:val="24"/>
          <w:szCs w:val="24"/>
        </w:rPr>
        <w:t xml:space="preserve">, J., Harvey, A., Geddes, J., </w:t>
      </w:r>
      <w:proofErr w:type="spellStart"/>
      <w:r w:rsidRPr="000E1C0A">
        <w:rPr>
          <w:rFonts w:ascii="Garamond" w:hAnsi="Garamond"/>
          <w:sz w:val="24"/>
          <w:szCs w:val="24"/>
        </w:rPr>
        <w:t>Zaiwalla</w:t>
      </w:r>
      <w:proofErr w:type="spellEnd"/>
      <w:r w:rsidRPr="000E1C0A">
        <w:rPr>
          <w:rFonts w:ascii="Garamond" w:hAnsi="Garamond"/>
          <w:sz w:val="24"/>
          <w:szCs w:val="24"/>
        </w:rPr>
        <w:t xml:space="preserve">, Z., </w:t>
      </w:r>
      <w:proofErr w:type="spellStart"/>
      <w:r w:rsidRPr="000E1C0A">
        <w:rPr>
          <w:rFonts w:ascii="Garamond" w:hAnsi="Garamond"/>
          <w:sz w:val="24"/>
          <w:szCs w:val="24"/>
        </w:rPr>
        <w:t>Luengo</w:t>
      </w:r>
      <w:proofErr w:type="spellEnd"/>
      <w:r w:rsidRPr="000E1C0A">
        <w:rPr>
          <w:rFonts w:ascii="Garamond" w:hAnsi="Garamond"/>
          <w:sz w:val="24"/>
          <w:szCs w:val="24"/>
        </w:rPr>
        <w:t>-Fernandez, R., Foster, R., Clifton, L, &amp; Yu, L-M. (2015). Efficacy of cognitive behavioural therapy for sleep improvement in patients with persistent delusions and hallucinations (BEST): a prospective, assessor-blind, randomised controlled pilot study. The Lancet Psychiatry, 2, 975-983.</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(71) Freeman, D., Sheaves, B., Goodwin, G., Yu, L-M., Harrison, P., Emsley, R., Bostock, S., Foster, R., </w:t>
      </w:r>
      <w:proofErr w:type="spellStart"/>
      <w:r w:rsidRPr="000E1C0A">
        <w:rPr>
          <w:rFonts w:ascii="Garamond" w:hAnsi="Garamond"/>
          <w:sz w:val="24"/>
          <w:szCs w:val="24"/>
        </w:rPr>
        <w:t>Wadekar</w:t>
      </w:r>
      <w:proofErr w:type="spellEnd"/>
      <w:r w:rsidRPr="000E1C0A">
        <w:rPr>
          <w:rFonts w:ascii="Garamond" w:hAnsi="Garamond"/>
          <w:sz w:val="24"/>
          <w:szCs w:val="24"/>
        </w:rPr>
        <w:t xml:space="preserve">, V., Hinds, C., &amp; </w:t>
      </w:r>
      <w:proofErr w:type="spellStart"/>
      <w:r w:rsidRPr="000E1C0A">
        <w:rPr>
          <w:rFonts w:ascii="Garamond" w:hAnsi="Garamond"/>
          <w:sz w:val="24"/>
          <w:szCs w:val="24"/>
        </w:rPr>
        <w:t>Espie</w:t>
      </w:r>
      <w:proofErr w:type="spellEnd"/>
      <w:r w:rsidRPr="000E1C0A">
        <w:rPr>
          <w:rFonts w:ascii="Garamond" w:hAnsi="Garamond"/>
          <w:sz w:val="24"/>
          <w:szCs w:val="24"/>
        </w:rPr>
        <w:t xml:space="preserve">, C. (2015). </w:t>
      </w:r>
      <w:proofErr w:type="gramStart"/>
      <w:r w:rsidRPr="000E1C0A">
        <w:rPr>
          <w:rFonts w:ascii="Garamond" w:hAnsi="Garamond"/>
          <w:sz w:val="24"/>
          <w:szCs w:val="24"/>
        </w:rPr>
        <w:t>Effects of cognitive behavioural therapy for insomnia on the mental health of university students.</w:t>
      </w:r>
      <w:proofErr w:type="gramEnd"/>
      <w:r w:rsidRPr="000E1C0A">
        <w:rPr>
          <w:rFonts w:ascii="Garamond" w:hAnsi="Garamond"/>
          <w:sz w:val="24"/>
          <w:szCs w:val="24"/>
        </w:rPr>
        <w:t xml:space="preserve"> </w:t>
      </w:r>
      <w:proofErr w:type="gramStart"/>
      <w:r w:rsidRPr="000E1C0A">
        <w:rPr>
          <w:rFonts w:ascii="Garamond" w:hAnsi="Garamond"/>
          <w:sz w:val="24"/>
          <w:szCs w:val="24"/>
        </w:rPr>
        <w:t>Trials, 16, 236.</w:t>
      </w:r>
      <w:proofErr w:type="gramEnd"/>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(72) </w:t>
      </w:r>
      <w:proofErr w:type="spellStart"/>
      <w:r w:rsidRPr="000E1C0A">
        <w:rPr>
          <w:rFonts w:ascii="Garamond" w:hAnsi="Garamond"/>
          <w:sz w:val="24"/>
          <w:szCs w:val="24"/>
        </w:rPr>
        <w:t>Garety</w:t>
      </w:r>
      <w:proofErr w:type="spellEnd"/>
      <w:r w:rsidRPr="000E1C0A">
        <w:rPr>
          <w:rFonts w:ascii="Garamond" w:hAnsi="Garamond"/>
          <w:sz w:val="24"/>
          <w:szCs w:val="24"/>
        </w:rPr>
        <w:t xml:space="preserve">, P., Waller, H., Emsley, R., Jolley, S., </w:t>
      </w:r>
      <w:proofErr w:type="spellStart"/>
      <w:r w:rsidRPr="000E1C0A">
        <w:rPr>
          <w:rFonts w:ascii="Garamond" w:hAnsi="Garamond"/>
          <w:sz w:val="24"/>
          <w:szCs w:val="24"/>
        </w:rPr>
        <w:t>Kuipers</w:t>
      </w:r>
      <w:proofErr w:type="spellEnd"/>
      <w:r w:rsidRPr="000E1C0A">
        <w:rPr>
          <w:rFonts w:ascii="Garamond" w:hAnsi="Garamond"/>
          <w:sz w:val="24"/>
          <w:szCs w:val="24"/>
        </w:rPr>
        <w:t xml:space="preserve">, E.,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 Dunn, G., Fowler, D., Hardy, A., &amp; Freeman, D. (2015). </w:t>
      </w:r>
      <w:proofErr w:type="gramStart"/>
      <w:r w:rsidRPr="000E1C0A">
        <w:rPr>
          <w:rFonts w:ascii="Garamond" w:hAnsi="Garamond"/>
          <w:sz w:val="24"/>
          <w:szCs w:val="24"/>
        </w:rPr>
        <w:t>Cognitive mechanisms of change in delusions.</w:t>
      </w:r>
      <w:proofErr w:type="gramEnd"/>
      <w:r w:rsidRPr="000E1C0A">
        <w:rPr>
          <w:rFonts w:ascii="Garamond" w:hAnsi="Garamond"/>
          <w:sz w:val="24"/>
          <w:szCs w:val="24"/>
        </w:rPr>
        <w:t xml:space="preserve"> Schizophrenia Bulletin, 41, 400-410.</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(73) Waller H, Emsley R, Freeman D,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 Dunn G, Fowler D, Hardy A, </w:t>
      </w:r>
      <w:proofErr w:type="spellStart"/>
      <w:r w:rsidRPr="000E1C0A">
        <w:rPr>
          <w:rFonts w:ascii="Garamond" w:hAnsi="Garamond"/>
          <w:sz w:val="24"/>
          <w:szCs w:val="24"/>
        </w:rPr>
        <w:t>Kuipers</w:t>
      </w:r>
      <w:proofErr w:type="spellEnd"/>
      <w:r w:rsidRPr="000E1C0A">
        <w:rPr>
          <w:rFonts w:ascii="Garamond" w:hAnsi="Garamond"/>
          <w:sz w:val="24"/>
          <w:szCs w:val="24"/>
        </w:rPr>
        <w:t xml:space="preserve"> E and </w:t>
      </w:r>
      <w:proofErr w:type="spellStart"/>
      <w:r w:rsidRPr="000E1C0A">
        <w:rPr>
          <w:rFonts w:ascii="Garamond" w:hAnsi="Garamond"/>
          <w:sz w:val="24"/>
          <w:szCs w:val="24"/>
        </w:rPr>
        <w:t>Garety</w:t>
      </w:r>
      <w:proofErr w:type="spellEnd"/>
      <w:r w:rsidRPr="000E1C0A">
        <w:rPr>
          <w:rFonts w:ascii="Garamond" w:hAnsi="Garamond"/>
          <w:sz w:val="24"/>
          <w:szCs w:val="24"/>
        </w:rPr>
        <w:t xml:space="preserve"> P (2015) Thinking Well: A randomised controlled feasibility study of a new CBT </w:t>
      </w:r>
      <w:r w:rsidRPr="000E1C0A">
        <w:rPr>
          <w:rFonts w:ascii="Garamond" w:hAnsi="Garamond"/>
          <w:sz w:val="24"/>
          <w:szCs w:val="24"/>
        </w:rPr>
        <w:lastRenderedPageBreak/>
        <w:t>therapy targeting reasoning biases in people with distressing persecutory delusional beliefs. Journal of Behaviour Therapy and Experimental Psychiatry, 48, 82-89.</w:t>
      </w:r>
    </w:p>
    <w:p w:rsidR="000E1C0A" w:rsidRPr="000E1C0A" w:rsidRDefault="000E1C0A" w:rsidP="000E1C0A">
      <w:pPr>
        <w:spacing w:line="360" w:lineRule="auto"/>
        <w:jc w:val="both"/>
        <w:rPr>
          <w:rFonts w:ascii="Garamond" w:hAnsi="Garamond"/>
          <w:sz w:val="24"/>
          <w:szCs w:val="24"/>
        </w:rPr>
      </w:pPr>
      <w:proofErr w:type="gramStart"/>
      <w:r w:rsidRPr="000E1C0A">
        <w:rPr>
          <w:rFonts w:ascii="Garamond" w:hAnsi="Garamond"/>
          <w:sz w:val="24"/>
          <w:szCs w:val="24"/>
        </w:rPr>
        <w:t xml:space="preserve">(74) Freeman, D., Bradley, J., </w:t>
      </w:r>
      <w:proofErr w:type="spellStart"/>
      <w:r w:rsidRPr="000E1C0A">
        <w:rPr>
          <w:rFonts w:ascii="Garamond" w:hAnsi="Garamond"/>
          <w:sz w:val="24"/>
          <w:szCs w:val="24"/>
        </w:rPr>
        <w:t>Antley</w:t>
      </w:r>
      <w:proofErr w:type="spellEnd"/>
      <w:r w:rsidRPr="000E1C0A">
        <w:rPr>
          <w:rFonts w:ascii="Garamond" w:hAnsi="Garamond"/>
          <w:sz w:val="24"/>
          <w:szCs w:val="24"/>
        </w:rPr>
        <w:t xml:space="preserve">, A., Bourke, E., </w:t>
      </w:r>
      <w:proofErr w:type="spellStart"/>
      <w:r w:rsidRPr="000E1C0A">
        <w:rPr>
          <w:rFonts w:ascii="Garamond" w:hAnsi="Garamond"/>
          <w:sz w:val="24"/>
          <w:szCs w:val="24"/>
        </w:rPr>
        <w:t>DeWeever</w:t>
      </w:r>
      <w:proofErr w:type="spellEnd"/>
      <w:r w:rsidRPr="000E1C0A">
        <w:rPr>
          <w:rFonts w:ascii="Garamond" w:hAnsi="Garamond"/>
          <w:sz w:val="24"/>
          <w:szCs w:val="24"/>
        </w:rPr>
        <w:t xml:space="preserve">, N., Evans, N., </w:t>
      </w:r>
      <w:proofErr w:type="spellStart"/>
      <w:r w:rsidRPr="000E1C0A">
        <w:rPr>
          <w:rFonts w:ascii="Garamond" w:hAnsi="Garamond"/>
          <w:sz w:val="24"/>
          <w:szCs w:val="24"/>
        </w:rPr>
        <w:t>Černis</w:t>
      </w:r>
      <w:proofErr w:type="spellEnd"/>
      <w:r w:rsidRPr="000E1C0A">
        <w:rPr>
          <w:rFonts w:ascii="Garamond" w:hAnsi="Garamond"/>
          <w:sz w:val="24"/>
          <w:szCs w:val="24"/>
        </w:rPr>
        <w:t>, E., Sheaves, B., Waite, F., Dunn, G., Slater, M., &amp; Clark, D. (in press).</w:t>
      </w:r>
      <w:proofErr w:type="gramEnd"/>
      <w:r w:rsidRPr="000E1C0A">
        <w:rPr>
          <w:rFonts w:ascii="Garamond" w:hAnsi="Garamond"/>
          <w:sz w:val="24"/>
          <w:szCs w:val="24"/>
        </w:rPr>
        <w:t xml:space="preserve"> Virtual reality in the treatment of persecutory delusions: a randomised controlled experimental study testing how to reduce delusional conviction. </w:t>
      </w:r>
      <w:proofErr w:type="gramStart"/>
      <w:r w:rsidRPr="000E1C0A">
        <w:rPr>
          <w:rFonts w:ascii="Garamond" w:hAnsi="Garamond"/>
          <w:sz w:val="24"/>
          <w:szCs w:val="24"/>
        </w:rPr>
        <w:t>British Journal of Psychiatry.</w:t>
      </w:r>
      <w:proofErr w:type="gramEnd"/>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(75) Freeman, D., Bradley, J., Waite, F., Sheaves, B., </w:t>
      </w:r>
      <w:proofErr w:type="spellStart"/>
      <w:r w:rsidRPr="000E1C0A">
        <w:rPr>
          <w:rFonts w:ascii="Garamond" w:hAnsi="Garamond"/>
          <w:sz w:val="24"/>
          <w:szCs w:val="24"/>
        </w:rPr>
        <w:t>DeWeever</w:t>
      </w:r>
      <w:proofErr w:type="spellEnd"/>
      <w:r w:rsidRPr="000E1C0A">
        <w:rPr>
          <w:rFonts w:ascii="Garamond" w:hAnsi="Garamond"/>
          <w:sz w:val="24"/>
          <w:szCs w:val="24"/>
        </w:rPr>
        <w:t xml:space="preserve">, N., Bourke, E., </w:t>
      </w:r>
      <w:proofErr w:type="spellStart"/>
      <w:r w:rsidRPr="000E1C0A">
        <w:rPr>
          <w:rFonts w:ascii="Garamond" w:hAnsi="Garamond"/>
          <w:sz w:val="24"/>
          <w:szCs w:val="24"/>
        </w:rPr>
        <w:t>McInerney</w:t>
      </w:r>
      <w:proofErr w:type="spellEnd"/>
      <w:r w:rsidRPr="000E1C0A">
        <w:rPr>
          <w:rFonts w:ascii="Garamond" w:hAnsi="Garamond"/>
          <w:sz w:val="24"/>
          <w:szCs w:val="24"/>
        </w:rPr>
        <w:t xml:space="preserve">, J., Evans, N., </w:t>
      </w:r>
      <w:proofErr w:type="spellStart"/>
      <w:r w:rsidRPr="000E1C0A">
        <w:rPr>
          <w:rFonts w:ascii="Garamond" w:hAnsi="Garamond"/>
          <w:sz w:val="24"/>
          <w:szCs w:val="24"/>
        </w:rPr>
        <w:t>Černis</w:t>
      </w:r>
      <w:proofErr w:type="spellEnd"/>
      <w:r w:rsidRPr="000E1C0A">
        <w:rPr>
          <w:rFonts w:ascii="Garamond" w:hAnsi="Garamond"/>
          <w:sz w:val="24"/>
          <w:szCs w:val="24"/>
        </w:rPr>
        <w:t xml:space="preserve">, E., Lister, R., </w:t>
      </w:r>
      <w:proofErr w:type="spellStart"/>
      <w:r w:rsidRPr="000E1C0A">
        <w:rPr>
          <w:rFonts w:ascii="Garamond" w:hAnsi="Garamond"/>
          <w:sz w:val="24"/>
          <w:szCs w:val="24"/>
        </w:rPr>
        <w:t>Garety</w:t>
      </w:r>
      <w:proofErr w:type="spellEnd"/>
      <w:r w:rsidRPr="000E1C0A">
        <w:rPr>
          <w:rFonts w:ascii="Garamond" w:hAnsi="Garamond"/>
          <w:sz w:val="24"/>
          <w:szCs w:val="24"/>
        </w:rPr>
        <w:t xml:space="preserve">, P. &amp; Dunn, G. (in press). </w:t>
      </w:r>
      <w:proofErr w:type="gramStart"/>
      <w:r w:rsidRPr="000E1C0A">
        <w:rPr>
          <w:rFonts w:ascii="Garamond" w:hAnsi="Garamond"/>
          <w:sz w:val="24"/>
          <w:szCs w:val="24"/>
        </w:rPr>
        <w:t>Targeting recovery in persistent persecutory delusions: a proof of principle study of a new translational psychological treatment.</w:t>
      </w:r>
      <w:proofErr w:type="gramEnd"/>
      <w:r w:rsidRPr="000E1C0A">
        <w:rPr>
          <w:rFonts w:ascii="Garamond" w:hAnsi="Garamond"/>
          <w:sz w:val="24"/>
          <w:szCs w:val="24"/>
        </w:rPr>
        <w:t xml:space="preserve"> </w:t>
      </w:r>
      <w:proofErr w:type="gramStart"/>
      <w:r w:rsidRPr="000E1C0A">
        <w:rPr>
          <w:rFonts w:ascii="Garamond" w:hAnsi="Garamond"/>
          <w:sz w:val="24"/>
          <w:szCs w:val="24"/>
        </w:rPr>
        <w:t>Behavioural and Cognitive Psychotherapy.</w:t>
      </w:r>
      <w:proofErr w:type="gramEnd"/>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(76) Hayward, M., Strauss, C., &amp; </w:t>
      </w:r>
      <w:proofErr w:type="spellStart"/>
      <w:r w:rsidRPr="000E1C0A">
        <w:rPr>
          <w:rFonts w:ascii="Garamond" w:hAnsi="Garamond"/>
          <w:sz w:val="24"/>
          <w:szCs w:val="24"/>
        </w:rPr>
        <w:t>Bogen</w:t>
      </w:r>
      <w:proofErr w:type="spellEnd"/>
      <w:r w:rsidRPr="000E1C0A">
        <w:rPr>
          <w:rFonts w:ascii="Garamond" w:hAnsi="Garamond"/>
          <w:sz w:val="24"/>
          <w:szCs w:val="24"/>
        </w:rPr>
        <w:t xml:space="preserve">-Johnston, L. (2014). </w:t>
      </w:r>
      <w:proofErr w:type="gramStart"/>
      <w:r w:rsidRPr="000E1C0A">
        <w:rPr>
          <w:rFonts w:ascii="Garamond" w:hAnsi="Garamond"/>
          <w:sz w:val="24"/>
          <w:szCs w:val="24"/>
        </w:rPr>
        <w:t>Relating therapy for voices (the R2V study).</w:t>
      </w:r>
      <w:proofErr w:type="gramEnd"/>
      <w:r w:rsidRPr="000E1C0A">
        <w:rPr>
          <w:rFonts w:ascii="Garamond" w:hAnsi="Garamond"/>
          <w:sz w:val="24"/>
          <w:szCs w:val="24"/>
        </w:rPr>
        <w:t xml:space="preserve"> </w:t>
      </w:r>
      <w:proofErr w:type="gramStart"/>
      <w:r w:rsidRPr="000E1C0A">
        <w:rPr>
          <w:rFonts w:ascii="Garamond" w:hAnsi="Garamond"/>
          <w:sz w:val="24"/>
          <w:szCs w:val="24"/>
        </w:rPr>
        <w:t>Trials, 15, 325.</w:t>
      </w:r>
      <w:proofErr w:type="gramEnd"/>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(77) van den Berg, D., de </w:t>
      </w:r>
      <w:proofErr w:type="spellStart"/>
      <w:r w:rsidRPr="000E1C0A">
        <w:rPr>
          <w:rFonts w:ascii="Garamond" w:hAnsi="Garamond"/>
          <w:sz w:val="24"/>
          <w:szCs w:val="24"/>
        </w:rPr>
        <w:t>Bont</w:t>
      </w:r>
      <w:proofErr w:type="spellEnd"/>
      <w:r w:rsidRPr="000E1C0A">
        <w:rPr>
          <w:rFonts w:ascii="Garamond" w:hAnsi="Garamond"/>
          <w:sz w:val="24"/>
          <w:szCs w:val="24"/>
        </w:rPr>
        <w:t xml:space="preserve">, P.,  van der </w:t>
      </w:r>
      <w:proofErr w:type="spellStart"/>
      <w:r w:rsidRPr="000E1C0A">
        <w:rPr>
          <w:rFonts w:ascii="Garamond" w:hAnsi="Garamond"/>
          <w:sz w:val="24"/>
          <w:szCs w:val="24"/>
        </w:rPr>
        <w:t>Vleugel</w:t>
      </w:r>
      <w:proofErr w:type="spellEnd"/>
      <w:r w:rsidRPr="000E1C0A">
        <w:rPr>
          <w:rFonts w:ascii="Garamond" w:hAnsi="Garamond"/>
          <w:sz w:val="24"/>
          <w:szCs w:val="24"/>
        </w:rPr>
        <w:t xml:space="preserve">, B., de </w:t>
      </w:r>
      <w:proofErr w:type="spellStart"/>
      <w:r w:rsidRPr="000E1C0A">
        <w:rPr>
          <w:rFonts w:ascii="Garamond" w:hAnsi="Garamond"/>
          <w:sz w:val="24"/>
          <w:szCs w:val="24"/>
        </w:rPr>
        <w:t>Roos</w:t>
      </w:r>
      <w:proofErr w:type="spellEnd"/>
      <w:r w:rsidRPr="000E1C0A">
        <w:rPr>
          <w:rFonts w:ascii="Garamond" w:hAnsi="Garamond"/>
          <w:sz w:val="24"/>
          <w:szCs w:val="24"/>
        </w:rPr>
        <w:t xml:space="preserve">, C., de </w:t>
      </w:r>
      <w:proofErr w:type="spellStart"/>
      <w:r w:rsidRPr="000E1C0A">
        <w:rPr>
          <w:rFonts w:ascii="Garamond" w:hAnsi="Garamond"/>
          <w:sz w:val="24"/>
          <w:szCs w:val="24"/>
        </w:rPr>
        <w:t>Jongh</w:t>
      </w:r>
      <w:proofErr w:type="spellEnd"/>
      <w:r w:rsidRPr="000E1C0A">
        <w:rPr>
          <w:rFonts w:ascii="Garamond" w:hAnsi="Garamond"/>
          <w:sz w:val="24"/>
          <w:szCs w:val="24"/>
        </w:rPr>
        <w:t xml:space="preserve">, A., Van </w:t>
      </w:r>
      <w:proofErr w:type="spellStart"/>
      <w:r w:rsidRPr="000E1C0A">
        <w:rPr>
          <w:rFonts w:ascii="Garamond" w:hAnsi="Garamond"/>
          <w:sz w:val="24"/>
          <w:szCs w:val="24"/>
        </w:rPr>
        <w:t>Minnen</w:t>
      </w:r>
      <w:proofErr w:type="spellEnd"/>
      <w:r w:rsidRPr="000E1C0A">
        <w:rPr>
          <w:rFonts w:ascii="Garamond" w:hAnsi="Garamond"/>
          <w:sz w:val="24"/>
          <w:szCs w:val="24"/>
        </w:rPr>
        <w:t xml:space="preserve">, A., &amp; van der </w:t>
      </w:r>
      <w:proofErr w:type="spellStart"/>
      <w:r w:rsidRPr="000E1C0A">
        <w:rPr>
          <w:rFonts w:ascii="Garamond" w:hAnsi="Garamond"/>
          <w:sz w:val="24"/>
          <w:szCs w:val="24"/>
        </w:rPr>
        <w:t>Gaag</w:t>
      </w:r>
      <w:proofErr w:type="spellEnd"/>
      <w:r w:rsidRPr="000E1C0A">
        <w:rPr>
          <w:rFonts w:ascii="Garamond" w:hAnsi="Garamond"/>
          <w:sz w:val="24"/>
          <w:szCs w:val="24"/>
        </w:rPr>
        <w:t>, M. (2015). Prolonged exposure vs eye movement desensitization and reprocessing vs waiting list for posttraumatic stress disorder in patients with a psychotic disorder. JAMA Psychiatry, 72, 259-267.</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(78) Lincoln, T., Hartmann, M., </w:t>
      </w:r>
      <w:proofErr w:type="spellStart"/>
      <w:r w:rsidRPr="000E1C0A">
        <w:rPr>
          <w:rFonts w:ascii="Garamond" w:hAnsi="Garamond"/>
          <w:sz w:val="24"/>
          <w:szCs w:val="24"/>
        </w:rPr>
        <w:t>K</w:t>
      </w:r>
      <w:r w:rsidRPr="000E1C0A">
        <w:rPr>
          <w:rFonts w:ascii="Times New Roman" w:hAnsi="Times New Roman" w:cs="Times New Roman"/>
          <w:sz w:val="24"/>
          <w:szCs w:val="24"/>
        </w:rPr>
        <w:t>ӧ</w:t>
      </w:r>
      <w:r w:rsidRPr="000E1C0A">
        <w:rPr>
          <w:rFonts w:ascii="Garamond" w:hAnsi="Garamond"/>
          <w:sz w:val="24"/>
          <w:szCs w:val="24"/>
        </w:rPr>
        <w:t>ther</w:t>
      </w:r>
      <w:proofErr w:type="spellEnd"/>
      <w:r w:rsidRPr="000E1C0A">
        <w:rPr>
          <w:rFonts w:ascii="Garamond" w:hAnsi="Garamond"/>
          <w:sz w:val="24"/>
          <w:szCs w:val="24"/>
        </w:rPr>
        <w:t xml:space="preserve">, U., &amp; Moritz, S. (2015). </w:t>
      </w:r>
      <w:proofErr w:type="gramStart"/>
      <w:r w:rsidRPr="000E1C0A">
        <w:rPr>
          <w:rFonts w:ascii="Garamond" w:hAnsi="Garamond"/>
          <w:sz w:val="24"/>
          <w:szCs w:val="24"/>
        </w:rPr>
        <w:t>Dealing with feeling.</w:t>
      </w:r>
      <w:proofErr w:type="gramEnd"/>
      <w:r w:rsidRPr="000E1C0A">
        <w:rPr>
          <w:rFonts w:ascii="Garamond" w:hAnsi="Garamond"/>
          <w:sz w:val="24"/>
          <w:szCs w:val="24"/>
        </w:rPr>
        <w:t xml:space="preserve"> Psychiatry Research, 228, 216-222.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(79) van der </w:t>
      </w:r>
      <w:proofErr w:type="spellStart"/>
      <w:r w:rsidRPr="000E1C0A">
        <w:rPr>
          <w:rFonts w:ascii="Garamond" w:hAnsi="Garamond"/>
          <w:sz w:val="24"/>
          <w:szCs w:val="24"/>
        </w:rPr>
        <w:t>Gaag</w:t>
      </w:r>
      <w:proofErr w:type="spellEnd"/>
      <w:r w:rsidRPr="000E1C0A">
        <w:rPr>
          <w:rFonts w:ascii="Garamond" w:hAnsi="Garamond"/>
          <w:sz w:val="24"/>
          <w:szCs w:val="24"/>
        </w:rPr>
        <w:t xml:space="preserve">, M., Smit, F., </w:t>
      </w:r>
      <w:proofErr w:type="spellStart"/>
      <w:r w:rsidRPr="000E1C0A">
        <w:rPr>
          <w:rFonts w:ascii="Garamond" w:hAnsi="Garamond"/>
          <w:sz w:val="24"/>
          <w:szCs w:val="24"/>
        </w:rPr>
        <w:t>Bechdolf</w:t>
      </w:r>
      <w:proofErr w:type="spellEnd"/>
      <w:r w:rsidRPr="000E1C0A">
        <w:rPr>
          <w:rFonts w:ascii="Garamond" w:hAnsi="Garamond"/>
          <w:sz w:val="24"/>
          <w:szCs w:val="24"/>
        </w:rPr>
        <w:t xml:space="preserve">, A., French, P., </w:t>
      </w:r>
      <w:proofErr w:type="spellStart"/>
      <w:r w:rsidRPr="000E1C0A">
        <w:rPr>
          <w:rFonts w:ascii="Garamond" w:hAnsi="Garamond"/>
          <w:sz w:val="24"/>
          <w:szCs w:val="24"/>
        </w:rPr>
        <w:t>Linszen</w:t>
      </w:r>
      <w:proofErr w:type="spellEnd"/>
      <w:r w:rsidRPr="000E1C0A">
        <w:rPr>
          <w:rFonts w:ascii="Garamond" w:hAnsi="Garamond"/>
          <w:sz w:val="24"/>
          <w:szCs w:val="24"/>
        </w:rPr>
        <w:t xml:space="preserve">, D., Yung, A., </w:t>
      </w:r>
      <w:proofErr w:type="spellStart"/>
      <w:r w:rsidRPr="000E1C0A">
        <w:rPr>
          <w:rFonts w:ascii="Garamond" w:hAnsi="Garamond"/>
          <w:sz w:val="24"/>
          <w:szCs w:val="24"/>
        </w:rPr>
        <w:t>McGorry</w:t>
      </w:r>
      <w:proofErr w:type="spellEnd"/>
      <w:r w:rsidRPr="000E1C0A">
        <w:rPr>
          <w:rFonts w:ascii="Garamond" w:hAnsi="Garamond"/>
          <w:sz w:val="24"/>
          <w:szCs w:val="24"/>
        </w:rPr>
        <w:t xml:space="preserve">, P., </w:t>
      </w:r>
      <w:proofErr w:type="spellStart"/>
      <w:r w:rsidRPr="000E1C0A">
        <w:rPr>
          <w:rFonts w:ascii="Garamond" w:hAnsi="Garamond"/>
          <w:sz w:val="24"/>
          <w:szCs w:val="24"/>
        </w:rPr>
        <w:t>Cuijpers</w:t>
      </w:r>
      <w:proofErr w:type="spellEnd"/>
      <w:r w:rsidRPr="000E1C0A">
        <w:rPr>
          <w:rFonts w:ascii="Garamond" w:hAnsi="Garamond"/>
          <w:sz w:val="24"/>
          <w:szCs w:val="24"/>
        </w:rPr>
        <w:t xml:space="preserve">, P. (2013). </w:t>
      </w:r>
      <w:proofErr w:type="gramStart"/>
      <w:r w:rsidRPr="000E1C0A">
        <w:rPr>
          <w:rFonts w:ascii="Garamond" w:hAnsi="Garamond"/>
          <w:sz w:val="24"/>
          <w:szCs w:val="24"/>
        </w:rPr>
        <w:t>Preventing a first episode of psychosis: a meta-analysis of randomized controlled prevention trials of 12 month and longer-term follow-ups.</w:t>
      </w:r>
      <w:proofErr w:type="gramEnd"/>
      <w:r w:rsidRPr="000E1C0A">
        <w:rPr>
          <w:rFonts w:ascii="Garamond" w:hAnsi="Garamond"/>
          <w:sz w:val="24"/>
          <w:szCs w:val="24"/>
        </w:rPr>
        <w:t xml:space="preserve"> Schizophrenia Research, 149, 56-62.</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(80) Wong, K., Freeman, D., &amp; Hughes, C. (2014). Suspicious young minds: A study of two and a half thousand 8-14 year olds in the UK and Hong Kong. British Journal of Psychiatry, 205, 221-229.</w:t>
      </w:r>
    </w:p>
    <w:p w:rsidR="000E1C0A" w:rsidRPr="000E1C0A" w:rsidRDefault="000E1C0A" w:rsidP="000E1C0A">
      <w:pPr>
        <w:spacing w:line="360" w:lineRule="auto"/>
        <w:jc w:val="both"/>
        <w:rPr>
          <w:rFonts w:ascii="Garamond" w:hAnsi="Garamond"/>
          <w:sz w:val="24"/>
          <w:szCs w:val="24"/>
        </w:rPr>
      </w:pPr>
      <w:r w:rsidRPr="000E1C0A">
        <w:rPr>
          <w:rFonts w:ascii="Garamond" w:hAnsi="Garamond"/>
          <w:sz w:val="24"/>
          <w:szCs w:val="24"/>
        </w:rPr>
        <w:t xml:space="preserve">(81) </w:t>
      </w:r>
      <w:proofErr w:type="spellStart"/>
      <w:r w:rsidRPr="000E1C0A">
        <w:rPr>
          <w:rFonts w:ascii="Garamond" w:hAnsi="Garamond"/>
          <w:sz w:val="24"/>
          <w:szCs w:val="24"/>
        </w:rPr>
        <w:t>Garety</w:t>
      </w:r>
      <w:proofErr w:type="spellEnd"/>
      <w:r w:rsidRPr="000E1C0A">
        <w:rPr>
          <w:rFonts w:ascii="Garamond" w:hAnsi="Garamond"/>
          <w:sz w:val="24"/>
          <w:szCs w:val="24"/>
        </w:rPr>
        <w:t xml:space="preserve">, P., Gittins, M., Jolley, S., </w:t>
      </w:r>
      <w:proofErr w:type="spellStart"/>
      <w:r w:rsidRPr="000E1C0A">
        <w:rPr>
          <w:rFonts w:ascii="Garamond" w:hAnsi="Garamond"/>
          <w:sz w:val="24"/>
          <w:szCs w:val="24"/>
        </w:rPr>
        <w:t>Bebbington</w:t>
      </w:r>
      <w:proofErr w:type="spellEnd"/>
      <w:r w:rsidRPr="000E1C0A">
        <w:rPr>
          <w:rFonts w:ascii="Garamond" w:hAnsi="Garamond"/>
          <w:sz w:val="24"/>
          <w:szCs w:val="24"/>
        </w:rPr>
        <w:t xml:space="preserve">, P., Dunn, G., </w:t>
      </w:r>
      <w:proofErr w:type="spellStart"/>
      <w:r w:rsidRPr="000E1C0A">
        <w:rPr>
          <w:rFonts w:ascii="Garamond" w:hAnsi="Garamond"/>
          <w:sz w:val="24"/>
          <w:szCs w:val="24"/>
        </w:rPr>
        <w:t>Kuipers</w:t>
      </w:r>
      <w:proofErr w:type="spellEnd"/>
      <w:r w:rsidRPr="000E1C0A">
        <w:rPr>
          <w:rFonts w:ascii="Garamond" w:hAnsi="Garamond"/>
          <w:sz w:val="24"/>
          <w:szCs w:val="24"/>
        </w:rPr>
        <w:t xml:space="preserve">, E., Fowler, D. &amp; Freeman, D. (2013). </w:t>
      </w:r>
      <w:proofErr w:type="gramStart"/>
      <w:r w:rsidRPr="000E1C0A">
        <w:rPr>
          <w:rFonts w:ascii="Garamond" w:hAnsi="Garamond"/>
          <w:sz w:val="24"/>
          <w:szCs w:val="24"/>
        </w:rPr>
        <w:t>Differences in cognitive and emotional processes between persecutory and grandiose delusions.</w:t>
      </w:r>
      <w:proofErr w:type="gramEnd"/>
      <w:r w:rsidRPr="000E1C0A">
        <w:rPr>
          <w:rFonts w:ascii="Garamond" w:hAnsi="Garamond"/>
          <w:sz w:val="24"/>
          <w:szCs w:val="24"/>
        </w:rPr>
        <w:t xml:space="preserve"> Schizophrenia Bulletin, 39, 629-639.</w:t>
      </w:r>
    </w:p>
    <w:p w:rsidR="00B26FED" w:rsidRDefault="000E1C0A" w:rsidP="000E1C0A">
      <w:pPr>
        <w:spacing w:line="360" w:lineRule="auto"/>
        <w:jc w:val="both"/>
        <w:rPr>
          <w:rFonts w:ascii="Garamond" w:hAnsi="Garamond"/>
          <w:sz w:val="24"/>
          <w:szCs w:val="24"/>
        </w:rPr>
      </w:pPr>
      <w:r w:rsidRPr="000E1C0A">
        <w:rPr>
          <w:rFonts w:ascii="Garamond" w:hAnsi="Garamond"/>
          <w:sz w:val="24"/>
          <w:szCs w:val="24"/>
        </w:rPr>
        <w:t xml:space="preserve">(82) Freeman, D., Thompson, C., </w:t>
      </w:r>
      <w:proofErr w:type="spellStart"/>
      <w:r w:rsidRPr="000E1C0A">
        <w:rPr>
          <w:rFonts w:ascii="Garamond" w:hAnsi="Garamond"/>
          <w:sz w:val="24"/>
          <w:szCs w:val="24"/>
        </w:rPr>
        <w:t>Vorontsova</w:t>
      </w:r>
      <w:proofErr w:type="spellEnd"/>
      <w:r w:rsidRPr="000E1C0A">
        <w:rPr>
          <w:rFonts w:ascii="Garamond" w:hAnsi="Garamond"/>
          <w:sz w:val="24"/>
          <w:szCs w:val="24"/>
        </w:rPr>
        <w:t xml:space="preserve">, N., Dunn, G., Carter, L-A., </w:t>
      </w:r>
      <w:proofErr w:type="spellStart"/>
      <w:r w:rsidRPr="000E1C0A">
        <w:rPr>
          <w:rFonts w:ascii="Garamond" w:hAnsi="Garamond"/>
          <w:sz w:val="24"/>
          <w:szCs w:val="24"/>
        </w:rPr>
        <w:t>Garety</w:t>
      </w:r>
      <w:proofErr w:type="spellEnd"/>
      <w:r w:rsidRPr="000E1C0A">
        <w:rPr>
          <w:rFonts w:ascii="Garamond" w:hAnsi="Garamond"/>
          <w:sz w:val="24"/>
          <w:szCs w:val="24"/>
        </w:rPr>
        <w:t xml:space="preserve">, P., </w:t>
      </w:r>
      <w:proofErr w:type="spellStart"/>
      <w:r w:rsidRPr="000E1C0A">
        <w:rPr>
          <w:rFonts w:ascii="Garamond" w:hAnsi="Garamond"/>
          <w:sz w:val="24"/>
          <w:szCs w:val="24"/>
        </w:rPr>
        <w:t>Kuipers</w:t>
      </w:r>
      <w:proofErr w:type="spellEnd"/>
      <w:r w:rsidRPr="000E1C0A">
        <w:rPr>
          <w:rFonts w:ascii="Garamond" w:hAnsi="Garamond"/>
          <w:sz w:val="24"/>
          <w:szCs w:val="24"/>
        </w:rPr>
        <w:t xml:space="preserve">, E., Slater, M., </w:t>
      </w:r>
      <w:proofErr w:type="spellStart"/>
      <w:r w:rsidRPr="000E1C0A">
        <w:rPr>
          <w:rFonts w:ascii="Garamond" w:hAnsi="Garamond"/>
          <w:sz w:val="24"/>
          <w:szCs w:val="24"/>
        </w:rPr>
        <w:t>Antley</w:t>
      </w:r>
      <w:proofErr w:type="spellEnd"/>
      <w:r w:rsidRPr="000E1C0A">
        <w:rPr>
          <w:rFonts w:ascii="Garamond" w:hAnsi="Garamond"/>
          <w:sz w:val="24"/>
          <w:szCs w:val="24"/>
        </w:rPr>
        <w:t xml:space="preserve">, A., </w:t>
      </w:r>
      <w:proofErr w:type="spellStart"/>
      <w:r w:rsidRPr="000E1C0A">
        <w:rPr>
          <w:rFonts w:ascii="Garamond" w:hAnsi="Garamond"/>
          <w:sz w:val="24"/>
          <w:szCs w:val="24"/>
        </w:rPr>
        <w:t>Glucksman</w:t>
      </w:r>
      <w:proofErr w:type="spellEnd"/>
      <w:r w:rsidRPr="000E1C0A">
        <w:rPr>
          <w:rFonts w:ascii="Garamond" w:hAnsi="Garamond"/>
          <w:sz w:val="24"/>
          <w:szCs w:val="24"/>
        </w:rPr>
        <w:t xml:space="preserve">, E., &amp; Ehlers, A. (2013). Paranoia and post-traumatic stress </w:t>
      </w:r>
      <w:r w:rsidRPr="000E1C0A">
        <w:rPr>
          <w:rFonts w:ascii="Garamond" w:hAnsi="Garamond"/>
          <w:sz w:val="24"/>
          <w:szCs w:val="24"/>
        </w:rPr>
        <w:lastRenderedPageBreak/>
        <w:t>disorder in the months after a physical assault: a longitudinal study examining shared and differential predictors. Psychological Medicine, 43, 2673-2684.</w:t>
      </w:r>
    </w:p>
    <w:p w:rsidR="00B26FED" w:rsidRDefault="00B26FED">
      <w:pPr>
        <w:rPr>
          <w:rFonts w:ascii="Garamond" w:hAnsi="Garamond"/>
          <w:sz w:val="24"/>
          <w:szCs w:val="24"/>
        </w:rPr>
      </w:pPr>
      <w:r>
        <w:rPr>
          <w:rFonts w:ascii="Garamond" w:hAnsi="Garamond"/>
          <w:sz w:val="24"/>
          <w:szCs w:val="24"/>
        </w:rPr>
        <w:br w:type="page"/>
      </w:r>
    </w:p>
    <w:p w:rsidR="00A932D2" w:rsidRDefault="00B26FED" w:rsidP="00B80322">
      <w:pPr>
        <w:spacing w:line="360" w:lineRule="auto"/>
        <w:jc w:val="both"/>
        <w:rPr>
          <w:rFonts w:ascii="Garamond" w:hAnsi="Garamond"/>
          <w:sz w:val="24"/>
          <w:szCs w:val="24"/>
        </w:rPr>
      </w:pPr>
      <w:proofErr w:type="gramStart"/>
      <w:r>
        <w:rPr>
          <w:rFonts w:ascii="Garamond" w:hAnsi="Garamond"/>
          <w:sz w:val="24"/>
          <w:szCs w:val="24"/>
        </w:rPr>
        <w:lastRenderedPageBreak/>
        <w:t>Table 1.</w:t>
      </w:r>
      <w:proofErr w:type="gramEnd"/>
      <w:r>
        <w:rPr>
          <w:rFonts w:ascii="Garamond" w:hAnsi="Garamond"/>
          <w:sz w:val="24"/>
          <w:szCs w:val="24"/>
        </w:rPr>
        <w:t xml:space="preserve"> </w:t>
      </w:r>
      <w:r w:rsidR="00341F9D">
        <w:rPr>
          <w:rFonts w:ascii="Garamond" w:hAnsi="Garamond"/>
          <w:sz w:val="24"/>
          <w:szCs w:val="24"/>
        </w:rPr>
        <w:t>Explanation of terms</w:t>
      </w:r>
    </w:p>
    <w:tbl>
      <w:tblPr>
        <w:tblStyle w:val="TableGrid"/>
        <w:tblW w:w="0" w:type="auto"/>
        <w:tblLook w:val="04A0" w:firstRow="1" w:lastRow="0" w:firstColumn="1" w:lastColumn="0" w:noHBand="0" w:noVBand="1"/>
      </w:tblPr>
      <w:tblGrid>
        <w:gridCol w:w="2376"/>
        <w:gridCol w:w="6866"/>
      </w:tblGrid>
      <w:tr w:rsidR="00B26FED" w:rsidTr="00B26FED">
        <w:tc>
          <w:tcPr>
            <w:tcW w:w="2376" w:type="dxa"/>
          </w:tcPr>
          <w:p w:rsidR="00B26FED" w:rsidRDefault="00B26FED" w:rsidP="00B80322">
            <w:pPr>
              <w:spacing w:line="360" w:lineRule="auto"/>
              <w:jc w:val="both"/>
              <w:rPr>
                <w:rFonts w:ascii="Garamond" w:hAnsi="Garamond"/>
                <w:sz w:val="24"/>
                <w:szCs w:val="24"/>
              </w:rPr>
            </w:pPr>
            <w:r>
              <w:rPr>
                <w:rFonts w:ascii="Garamond" w:hAnsi="Garamond"/>
                <w:sz w:val="24"/>
                <w:szCs w:val="24"/>
              </w:rPr>
              <w:t>Term</w:t>
            </w:r>
          </w:p>
        </w:tc>
        <w:tc>
          <w:tcPr>
            <w:tcW w:w="6866" w:type="dxa"/>
          </w:tcPr>
          <w:p w:rsidR="00B26FED" w:rsidRDefault="00D67BEE" w:rsidP="00B80322">
            <w:pPr>
              <w:spacing w:line="360" w:lineRule="auto"/>
              <w:jc w:val="both"/>
              <w:rPr>
                <w:rFonts w:ascii="Garamond" w:hAnsi="Garamond"/>
                <w:sz w:val="24"/>
                <w:szCs w:val="24"/>
              </w:rPr>
            </w:pPr>
            <w:r>
              <w:rPr>
                <w:rFonts w:ascii="Garamond" w:hAnsi="Garamond"/>
                <w:sz w:val="24"/>
                <w:szCs w:val="24"/>
              </w:rPr>
              <w:t>Description</w:t>
            </w:r>
          </w:p>
        </w:tc>
      </w:tr>
      <w:tr w:rsidR="00B26FED" w:rsidTr="00B26FED">
        <w:tc>
          <w:tcPr>
            <w:tcW w:w="2376" w:type="dxa"/>
          </w:tcPr>
          <w:p w:rsidR="00B26FED" w:rsidRDefault="00B26FED" w:rsidP="00B80322">
            <w:pPr>
              <w:spacing w:line="360" w:lineRule="auto"/>
              <w:jc w:val="both"/>
              <w:rPr>
                <w:rFonts w:ascii="Garamond" w:hAnsi="Garamond"/>
                <w:sz w:val="24"/>
                <w:szCs w:val="24"/>
              </w:rPr>
            </w:pPr>
            <w:r>
              <w:rPr>
                <w:rFonts w:ascii="Garamond" w:hAnsi="Garamond"/>
                <w:sz w:val="24"/>
                <w:szCs w:val="24"/>
              </w:rPr>
              <w:t>Persecutory ideation</w:t>
            </w:r>
          </w:p>
        </w:tc>
        <w:tc>
          <w:tcPr>
            <w:tcW w:w="6866" w:type="dxa"/>
          </w:tcPr>
          <w:p w:rsidR="00B26FED" w:rsidRDefault="008152DD" w:rsidP="008152DD">
            <w:pPr>
              <w:spacing w:line="360" w:lineRule="auto"/>
              <w:jc w:val="both"/>
              <w:rPr>
                <w:rFonts w:ascii="Garamond" w:hAnsi="Garamond"/>
                <w:sz w:val="24"/>
                <w:szCs w:val="24"/>
              </w:rPr>
            </w:pPr>
            <w:r>
              <w:rPr>
                <w:rFonts w:ascii="Garamond" w:hAnsi="Garamond"/>
                <w:sz w:val="24"/>
                <w:szCs w:val="24"/>
              </w:rPr>
              <w:t xml:space="preserve">Unfounded (erroneous) cognitions of being targeted for harm, with ideation that comprises two main elements: the individual thinks that harm is occurring, or is going to occur, to him or her; the individual believes that the persecutor has the intention to cause harm. </w:t>
            </w:r>
          </w:p>
        </w:tc>
      </w:tr>
      <w:tr w:rsidR="00B26FED" w:rsidTr="00B26FED">
        <w:tc>
          <w:tcPr>
            <w:tcW w:w="2376" w:type="dxa"/>
          </w:tcPr>
          <w:p w:rsidR="00B26FED" w:rsidRDefault="00B26FED" w:rsidP="00B80322">
            <w:pPr>
              <w:spacing w:line="360" w:lineRule="auto"/>
              <w:jc w:val="both"/>
              <w:rPr>
                <w:rFonts w:ascii="Garamond" w:hAnsi="Garamond"/>
                <w:sz w:val="24"/>
                <w:szCs w:val="24"/>
              </w:rPr>
            </w:pPr>
            <w:r>
              <w:rPr>
                <w:rFonts w:ascii="Garamond" w:hAnsi="Garamond"/>
                <w:sz w:val="24"/>
                <w:szCs w:val="24"/>
              </w:rPr>
              <w:t>Ideas of reference</w:t>
            </w:r>
          </w:p>
        </w:tc>
        <w:tc>
          <w:tcPr>
            <w:tcW w:w="6866" w:type="dxa"/>
          </w:tcPr>
          <w:p w:rsidR="00B26FED" w:rsidRDefault="002A7373" w:rsidP="00D67BEE">
            <w:pPr>
              <w:spacing w:line="360" w:lineRule="auto"/>
              <w:jc w:val="both"/>
              <w:rPr>
                <w:rFonts w:ascii="Garamond" w:hAnsi="Garamond"/>
                <w:sz w:val="24"/>
                <w:szCs w:val="24"/>
              </w:rPr>
            </w:pPr>
            <w:r>
              <w:rPr>
                <w:rFonts w:ascii="Garamond" w:hAnsi="Garamond"/>
                <w:sz w:val="24"/>
                <w:szCs w:val="24"/>
              </w:rPr>
              <w:t xml:space="preserve">Unfounded cognitions of being observed, followed, discussed, or </w:t>
            </w:r>
            <w:r w:rsidR="00D67BEE">
              <w:rPr>
                <w:rFonts w:ascii="Garamond" w:hAnsi="Garamond"/>
                <w:sz w:val="24"/>
                <w:szCs w:val="24"/>
              </w:rPr>
              <w:t xml:space="preserve">the topic of </w:t>
            </w:r>
            <w:r>
              <w:rPr>
                <w:rFonts w:ascii="Garamond" w:hAnsi="Garamond"/>
                <w:sz w:val="24"/>
                <w:szCs w:val="24"/>
              </w:rPr>
              <w:t>messages</w:t>
            </w:r>
            <w:r w:rsidR="00D67BEE">
              <w:rPr>
                <w:rFonts w:ascii="Garamond" w:hAnsi="Garamond"/>
                <w:sz w:val="24"/>
                <w:szCs w:val="24"/>
              </w:rPr>
              <w:t xml:space="preserve"> or communications (e.g. in the media)</w:t>
            </w:r>
            <w:r>
              <w:rPr>
                <w:rFonts w:ascii="Garamond" w:hAnsi="Garamond"/>
                <w:sz w:val="24"/>
                <w:szCs w:val="24"/>
              </w:rPr>
              <w:t xml:space="preserve">. </w:t>
            </w:r>
            <w:r w:rsidR="008152DD">
              <w:rPr>
                <w:rFonts w:ascii="Garamond" w:hAnsi="Garamond"/>
                <w:sz w:val="24"/>
                <w:szCs w:val="24"/>
              </w:rPr>
              <w:t xml:space="preserve">The thoughts are distinguished form persecutory ideation by the absence of the attribution of intent to cause harm.  </w:t>
            </w:r>
          </w:p>
        </w:tc>
      </w:tr>
      <w:tr w:rsidR="00B26FED" w:rsidTr="00B26FED">
        <w:tc>
          <w:tcPr>
            <w:tcW w:w="2376" w:type="dxa"/>
          </w:tcPr>
          <w:p w:rsidR="00B26FED" w:rsidRDefault="00B26FED" w:rsidP="002A7373">
            <w:pPr>
              <w:spacing w:line="360" w:lineRule="auto"/>
              <w:jc w:val="both"/>
              <w:rPr>
                <w:rFonts w:ascii="Garamond" w:hAnsi="Garamond"/>
                <w:sz w:val="24"/>
                <w:szCs w:val="24"/>
              </w:rPr>
            </w:pPr>
            <w:r>
              <w:rPr>
                <w:rFonts w:ascii="Garamond" w:hAnsi="Garamond"/>
                <w:sz w:val="24"/>
                <w:szCs w:val="24"/>
              </w:rPr>
              <w:t xml:space="preserve">Paranoia </w:t>
            </w:r>
          </w:p>
        </w:tc>
        <w:tc>
          <w:tcPr>
            <w:tcW w:w="6866" w:type="dxa"/>
          </w:tcPr>
          <w:p w:rsidR="00B26FED" w:rsidRDefault="002A7373" w:rsidP="00C9249F">
            <w:pPr>
              <w:spacing w:line="360" w:lineRule="auto"/>
              <w:jc w:val="both"/>
              <w:rPr>
                <w:rFonts w:ascii="Garamond" w:hAnsi="Garamond"/>
                <w:sz w:val="24"/>
                <w:szCs w:val="24"/>
              </w:rPr>
            </w:pPr>
            <w:r>
              <w:rPr>
                <w:rFonts w:ascii="Garamond" w:hAnsi="Garamond"/>
                <w:sz w:val="24"/>
                <w:szCs w:val="24"/>
              </w:rPr>
              <w:t>This is used to refer to the complete range of paranoia in the general population (i.e. the paranoia spectrum), including mistrust, suspiciousness, ideas of reference and persecution, and delusions.</w:t>
            </w:r>
            <w:r w:rsidR="00C9249F">
              <w:rPr>
                <w:rFonts w:ascii="Garamond" w:hAnsi="Garamond"/>
                <w:sz w:val="24"/>
                <w:szCs w:val="24"/>
              </w:rPr>
              <w:t xml:space="preserve"> It is not simply used to refer to the psychiatric diagnosis paranoia (now called delusional disorder).</w:t>
            </w:r>
          </w:p>
        </w:tc>
      </w:tr>
      <w:tr w:rsidR="00B26FED" w:rsidTr="00B26FED">
        <w:tc>
          <w:tcPr>
            <w:tcW w:w="2376" w:type="dxa"/>
          </w:tcPr>
          <w:p w:rsidR="00B26FED" w:rsidRDefault="00B26FED" w:rsidP="00B80322">
            <w:pPr>
              <w:spacing w:line="360" w:lineRule="auto"/>
              <w:jc w:val="both"/>
              <w:rPr>
                <w:rFonts w:ascii="Garamond" w:hAnsi="Garamond"/>
                <w:sz w:val="24"/>
                <w:szCs w:val="24"/>
              </w:rPr>
            </w:pPr>
            <w:r>
              <w:rPr>
                <w:rFonts w:ascii="Garamond" w:hAnsi="Garamond"/>
                <w:sz w:val="24"/>
                <w:szCs w:val="24"/>
              </w:rPr>
              <w:t>Persecutory delusions</w:t>
            </w:r>
          </w:p>
        </w:tc>
        <w:tc>
          <w:tcPr>
            <w:tcW w:w="6866" w:type="dxa"/>
          </w:tcPr>
          <w:p w:rsidR="00B26FED" w:rsidRDefault="00341F9D" w:rsidP="00B80322">
            <w:pPr>
              <w:spacing w:line="360" w:lineRule="auto"/>
              <w:jc w:val="both"/>
              <w:rPr>
                <w:rFonts w:ascii="Garamond" w:hAnsi="Garamond"/>
                <w:sz w:val="24"/>
                <w:szCs w:val="24"/>
              </w:rPr>
            </w:pPr>
            <w:r>
              <w:rPr>
                <w:rFonts w:ascii="Garamond" w:hAnsi="Garamond"/>
                <w:sz w:val="24"/>
                <w:szCs w:val="24"/>
              </w:rPr>
              <w:t>The severe end of the paranoia spectrum, when the ideas are held with a strong conviction (at least 50% conviction)</w:t>
            </w:r>
            <w:r w:rsidR="00366EC5">
              <w:rPr>
                <w:rFonts w:ascii="Garamond" w:hAnsi="Garamond"/>
                <w:sz w:val="24"/>
                <w:szCs w:val="24"/>
              </w:rPr>
              <w:t xml:space="preserve"> so that a belief is present</w:t>
            </w:r>
            <w:r>
              <w:rPr>
                <w:rFonts w:ascii="Garamond" w:hAnsi="Garamond"/>
                <w:sz w:val="24"/>
                <w:szCs w:val="24"/>
              </w:rPr>
              <w:t>.</w:t>
            </w:r>
            <w:r w:rsidR="00366EC5">
              <w:rPr>
                <w:rFonts w:ascii="Garamond" w:hAnsi="Garamond"/>
                <w:sz w:val="24"/>
                <w:szCs w:val="24"/>
              </w:rPr>
              <w:t xml:space="preserve"> The beliefs vary along a number of dimensions, including the degree to which they are held, the amount of preoccupation, and the distress and impairment caused.</w:t>
            </w:r>
          </w:p>
        </w:tc>
      </w:tr>
      <w:tr w:rsidR="00B26FED" w:rsidTr="00B26FED">
        <w:tc>
          <w:tcPr>
            <w:tcW w:w="2376" w:type="dxa"/>
          </w:tcPr>
          <w:p w:rsidR="00B26FED" w:rsidRDefault="00B26FED" w:rsidP="00B80322">
            <w:pPr>
              <w:spacing w:line="360" w:lineRule="auto"/>
              <w:jc w:val="both"/>
              <w:rPr>
                <w:rFonts w:ascii="Garamond" w:hAnsi="Garamond"/>
                <w:sz w:val="24"/>
                <w:szCs w:val="24"/>
              </w:rPr>
            </w:pPr>
            <w:r>
              <w:rPr>
                <w:rFonts w:ascii="Garamond" w:hAnsi="Garamond"/>
                <w:sz w:val="24"/>
                <w:szCs w:val="24"/>
              </w:rPr>
              <w:t>Cause</w:t>
            </w:r>
          </w:p>
        </w:tc>
        <w:tc>
          <w:tcPr>
            <w:tcW w:w="6866" w:type="dxa"/>
          </w:tcPr>
          <w:p w:rsidR="00B26FED" w:rsidRDefault="00366EC5" w:rsidP="00C743FA">
            <w:pPr>
              <w:spacing w:line="360" w:lineRule="auto"/>
              <w:jc w:val="both"/>
              <w:rPr>
                <w:rFonts w:ascii="Garamond" w:hAnsi="Garamond"/>
                <w:sz w:val="24"/>
                <w:szCs w:val="24"/>
              </w:rPr>
            </w:pPr>
            <w:r>
              <w:rPr>
                <w:rFonts w:ascii="Garamond" w:hAnsi="Garamond"/>
                <w:sz w:val="24"/>
                <w:szCs w:val="24"/>
              </w:rPr>
              <w:t>A</w:t>
            </w:r>
            <w:r w:rsidR="00B26FED">
              <w:rPr>
                <w:rFonts w:ascii="Garamond" w:hAnsi="Garamond"/>
                <w:sz w:val="24"/>
                <w:szCs w:val="24"/>
              </w:rPr>
              <w:t xml:space="preserve"> manipulability view of causation</w:t>
            </w:r>
            <w:r w:rsidR="008152DD">
              <w:rPr>
                <w:rFonts w:ascii="Garamond" w:hAnsi="Garamond"/>
                <w:sz w:val="24"/>
                <w:szCs w:val="24"/>
              </w:rPr>
              <w:t xml:space="preserve"> (an interventionist-causal approach)</w:t>
            </w:r>
            <w:r w:rsidR="00B26FED">
              <w:rPr>
                <w:rFonts w:ascii="Garamond" w:hAnsi="Garamond"/>
                <w:sz w:val="24"/>
                <w:szCs w:val="24"/>
              </w:rPr>
              <w:t xml:space="preserve"> is taken. If a factor is a cause of an event then altering the putative cause should lead to a change in the outcome of interest. A</w:t>
            </w:r>
            <w:r w:rsidR="00341F9D">
              <w:rPr>
                <w:rFonts w:ascii="Garamond" w:hAnsi="Garamond"/>
                <w:sz w:val="24"/>
                <w:szCs w:val="24"/>
              </w:rPr>
              <w:t>s Cook and Campbell (</w:t>
            </w:r>
            <w:r w:rsidR="00C743FA">
              <w:rPr>
                <w:rFonts w:ascii="Garamond" w:hAnsi="Garamond"/>
                <w:sz w:val="24"/>
                <w:szCs w:val="24"/>
              </w:rPr>
              <w:t>4</w:t>
            </w:r>
            <w:r w:rsidR="00341F9D">
              <w:rPr>
                <w:rFonts w:ascii="Garamond" w:hAnsi="Garamond"/>
                <w:sz w:val="24"/>
                <w:szCs w:val="24"/>
              </w:rPr>
              <w:t>) describe</w:t>
            </w:r>
            <w:r w:rsidR="00B26FED">
              <w:rPr>
                <w:rFonts w:ascii="Garamond" w:hAnsi="Garamond"/>
                <w:sz w:val="24"/>
                <w:szCs w:val="24"/>
              </w:rPr>
              <w:t xml:space="preserve">: </w:t>
            </w:r>
            <w:r w:rsidR="00B26FED" w:rsidRPr="00B26FED">
              <w:rPr>
                <w:rFonts w:ascii="Garamond" w:hAnsi="Garamond"/>
                <w:sz w:val="24"/>
                <w:szCs w:val="24"/>
              </w:rPr>
              <w:t>‘The paradigmatic assertion in causal relationships is that manipulation of a cause will result in the manipulation of an effect</w:t>
            </w:r>
            <w:r w:rsidR="00B26FED">
              <w:rPr>
                <w:rFonts w:ascii="Garamond" w:hAnsi="Garamond"/>
                <w:sz w:val="24"/>
                <w:szCs w:val="24"/>
              </w:rPr>
              <w:t>.</w:t>
            </w:r>
            <w:r w:rsidR="00B26FED" w:rsidRPr="00B26FED">
              <w:rPr>
                <w:rFonts w:ascii="Garamond" w:hAnsi="Garamond"/>
                <w:sz w:val="24"/>
                <w:szCs w:val="24"/>
              </w:rPr>
              <w:t xml:space="preserve">’ </w:t>
            </w:r>
          </w:p>
        </w:tc>
      </w:tr>
      <w:tr w:rsidR="007E0B4F" w:rsidTr="00B26FED">
        <w:tc>
          <w:tcPr>
            <w:tcW w:w="2376" w:type="dxa"/>
          </w:tcPr>
          <w:p w:rsidR="007E0B4F" w:rsidRDefault="007E0B4F" w:rsidP="00B80322">
            <w:pPr>
              <w:spacing w:line="360" w:lineRule="auto"/>
              <w:jc w:val="both"/>
              <w:rPr>
                <w:rFonts w:ascii="Garamond" w:hAnsi="Garamond"/>
                <w:sz w:val="24"/>
                <w:szCs w:val="24"/>
              </w:rPr>
            </w:pPr>
            <w:proofErr w:type="spellStart"/>
            <w:r>
              <w:rPr>
                <w:rFonts w:ascii="Garamond" w:hAnsi="Garamond"/>
                <w:sz w:val="24"/>
                <w:szCs w:val="24"/>
              </w:rPr>
              <w:t>Inus</w:t>
            </w:r>
            <w:proofErr w:type="spellEnd"/>
            <w:r>
              <w:rPr>
                <w:rFonts w:ascii="Garamond" w:hAnsi="Garamond"/>
                <w:sz w:val="24"/>
                <w:szCs w:val="24"/>
              </w:rPr>
              <w:t xml:space="preserve"> condition</w:t>
            </w:r>
          </w:p>
        </w:tc>
        <w:tc>
          <w:tcPr>
            <w:tcW w:w="6866" w:type="dxa"/>
          </w:tcPr>
          <w:p w:rsidR="007E0B4F" w:rsidRDefault="007E0B4F" w:rsidP="007E0B4F">
            <w:pPr>
              <w:spacing w:line="360" w:lineRule="auto"/>
              <w:jc w:val="both"/>
              <w:rPr>
                <w:rFonts w:ascii="Garamond" w:hAnsi="Garamond"/>
                <w:sz w:val="24"/>
                <w:szCs w:val="24"/>
              </w:rPr>
            </w:pPr>
            <w:r w:rsidRPr="007E0B4F">
              <w:rPr>
                <w:rFonts w:ascii="Garamond" w:hAnsi="Garamond"/>
                <w:sz w:val="24"/>
                <w:szCs w:val="24"/>
              </w:rPr>
              <w:t>‘</w:t>
            </w:r>
            <w:proofErr w:type="gramStart"/>
            <w:r w:rsidRPr="007E0B4F">
              <w:rPr>
                <w:rFonts w:ascii="Garamond" w:hAnsi="Garamond"/>
                <w:sz w:val="24"/>
                <w:szCs w:val="24"/>
              </w:rPr>
              <w:t>an</w:t>
            </w:r>
            <w:proofErr w:type="gramEnd"/>
            <w:r w:rsidRPr="007E0B4F">
              <w:rPr>
                <w:rFonts w:ascii="Garamond" w:hAnsi="Garamond"/>
                <w:sz w:val="24"/>
                <w:szCs w:val="24"/>
              </w:rPr>
              <w:t xml:space="preserve"> insufficient but non-redundant part of an unnecessary but sufficient condition</w:t>
            </w:r>
            <w:r>
              <w:rPr>
                <w:rFonts w:ascii="Garamond" w:hAnsi="Garamond"/>
                <w:sz w:val="24"/>
                <w:szCs w:val="24"/>
              </w:rPr>
              <w:t xml:space="preserve">’. The classic example used to illustrate this is of a match as a causal factor to light a fire. The match is insufficient since other factors are needed to start a fire (e.g. oxygen, something to burn) but the match is non-redundant if these elements are in place. Together these elements combined are sufficient to start a fire. However it is an unnecessary condition since there are other ways to light a fire than </w:t>
            </w:r>
            <w:r>
              <w:rPr>
                <w:rFonts w:ascii="Garamond" w:hAnsi="Garamond"/>
                <w:sz w:val="24"/>
                <w:szCs w:val="24"/>
              </w:rPr>
              <w:lastRenderedPageBreak/>
              <w:t>using a match.</w:t>
            </w:r>
          </w:p>
        </w:tc>
      </w:tr>
      <w:tr w:rsidR="00366EC5" w:rsidTr="00B26FED">
        <w:tc>
          <w:tcPr>
            <w:tcW w:w="2376" w:type="dxa"/>
          </w:tcPr>
          <w:p w:rsidR="00366EC5" w:rsidRDefault="00366EC5" w:rsidP="00B80322">
            <w:pPr>
              <w:spacing w:line="360" w:lineRule="auto"/>
              <w:jc w:val="both"/>
              <w:rPr>
                <w:rFonts w:ascii="Garamond" w:hAnsi="Garamond"/>
                <w:sz w:val="24"/>
                <w:szCs w:val="24"/>
              </w:rPr>
            </w:pPr>
            <w:r>
              <w:rPr>
                <w:rFonts w:ascii="Garamond" w:hAnsi="Garamond"/>
                <w:sz w:val="24"/>
                <w:szCs w:val="24"/>
              </w:rPr>
              <w:lastRenderedPageBreak/>
              <w:t>Effect size</w:t>
            </w:r>
          </w:p>
        </w:tc>
        <w:tc>
          <w:tcPr>
            <w:tcW w:w="6866" w:type="dxa"/>
          </w:tcPr>
          <w:p w:rsidR="00366EC5" w:rsidRDefault="002A7373" w:rsidP="00D67BEE">
            <w:pPr>
              <w:spacing w:line="360" w:lineRule="auto"/>
              <w:jc w:val="both"/>
              <w:rPr>
                <w:rFonts w:ascii="Garamond" w:hAnsi="Garamond"/>
                <w:sz w:val="24"/>
                <w:szCs w:val="24"/>
              </w:rPr>
            </w:pPr>
            <w:r>
              <w:rPr>
                <w:rFonts w:ascii="Garamond" w:hAnsi="Garamond"/>
                <w:sz w:val="24"/>
                <w:szCs w:val="24"/>
              </w:rPr>
              <w:t xml:space="preserve">An effect size provides an assessment of the strength of a relationship. </w:t>
            </w:r>
            <w:r w:rsidR="00366EC5">
              <w:rPr>
                <w:rFonts w:ascii="Garamond" w:hAnsi="Garamond"/>
                <w:sz w:val="24"/>
                <w:szCs w:val="24"/>
              </w:rPr>
              <w:t xml:space="preserve">Cohen’s d is </w:t>
            </w:r>
            <w:r>
              <w:rPr>
                <w:rFonts w:ascii="Garamond" w:hAnsi="Garamond"/>
                <w:sz w:val="24"/>
                <w:szCs w:val="24"/>
              </w:rPr>
              <w:t xml:space="preserve">one of the most commonly used methods in </w:t>
            </w:r>
            <w:r w:rsidR="00366EC5">
              <w:rPr>
                <w:rFonts w:ascii="Garamond" w:hAnsi="Garamond"/>
                <w:sz w:val="24"/>
                <w:szCs w:val="24"/>
              </w:rPr>
              <w:t xml:space="preserve">treatment </w:t>
            </w:r>
            <w:r>
              <w:rPr>
                <w:rFonts w:ascii="Garamond" w:hAnsi="Garamond"/>
                <w:sz w:val="24"/>
                <w:szCs w:val="24"/>
              </w:rPr>
              <w:t xml:space="preserve">trials, providing </w:t>
            </w:r>
            <w:r w:rsidR="00366EC5">
              <w:rPr>
                <w:rFonts w:ascii="Garamond" w:hAnsi="Garamond"/>
                <w:sz w:val="24"/>
                <w:szCs w:val="24"/>
              </w:rPr>
              <w:t xml:space="preserve">an assessment of the standardised difference between two means. The change in the outcome for the intervention relative to the control group is divided by the pooled standard deviation of the whole sample. The effect size is </w:t>
            </w:r>
            <w:r w:rsidR="00D67BEE">
              <w:rPr>
                <w:rFonts w:ascii="Garamond" w:hAnsi="Garamond"/>
                <w:sz w:val="24"/>
                <w:szCs w:val="24"/>
              </w:rPr>
              <w:t>often</w:t>
            </w:r>
            <w:r w:rsidR="00366EC5">
              <w:rPr>
                <w:rFonts w:ascii="Garamond" w:hAnsi="Garamond"/>
                <w:sz w:val="24"/>
                <w:szCs w:val="24"/>
              </w:rPr>
              <w:t xml:space="preserve"> interpreted as small (0.2), medium (0.5) or</w:t>
            </w:r>
            <w:r w:rsidR="00366EC5" w:rsidRPr="00366EC5">
              <w:rPr>
                <w:rFonts w:ascii="Garamond" w:hAnsi="Garamond"/>
                <w:sz w:val="24"/>
                <w:szCs w:val="24"/>
              </w:rPr>
              <w:t xml:space="preserve"> large (0.8</w:t>
            </w:r>
            <w:r w:rsidR="00366EC5">
              <w:rPr>
                <w:rFonts w:ascii="Garamond" w:hAnsi="Garamond"/>
                <w:sz w:val="24"/>
                <w:szCs w:val="24"/>
              </w:rPr>
              <w:t>+</w:t>
            </w:r>
            <w:r w:rsidR="00366EC5" w:rsidRPr="00366EC5">
              <w:rPr>
                <w:rFonts w:ascii="Garamond" w:hAnsi="Garamond"/>
                <w:sz w:val="24"/>
                <w:szCs w:val="24"/>
              </w:rPr>
              <w:t>)</w:t>
            </w:r>
            <w:r w:rsidR="00366EC5">
              <w:rPr>
                <w:rFonts w:ascii="Garamond" w:hAnsi="Garamond"/>
                <w:sz w:val="24"/>
                <w:szCs w:val="24"/>
              </w:rPr>
              <w:t>.</w:t>
            </w:r>
          </w:p>
        </w:tc>
      </w:tr>
    </w:tbl>
    <w:p w:rsidR="00CD6402" w:rsidRPr="00B8010F" w:rsidRDefault="00CD6402">
      <w:pPr>
        <w:rPr>
          <w:rFonts w:ascii="Garamond" w:hAnsi="Garamond"/>
          <w:sz w:val="24"/>
          <w:szCs w:val="24"/>
        </w:rPr>
      </w:pPr>
    </w:p>
    <w:p w:rsidR="00D67BEE" w:rsidRDefault="00D67BEE">
      <w:pPr>
        <w:rPr>
          <w:rFonts w:ascii="Garamond" w:hAnsi="Garamond"/>
          <w:sz w:val="24"/>
          <w:szCs w:val="24"/>
        </w:rPr>
      </w:pPr>
      <w:r>
        <w:rPr>
          <w:rFonts w:ascii="Garamond" w:hAnsi="Garamond"/>
          <w:sz w:val="24"/>
          <w:szCs w:val="24"/>
        </w:rPr>
        <w:br w:type="page"/>
      </w:r>
    </w:p>
    <w:p w:rsidR="00E04849" w:rsidRDefault="00CD6402">
      <w:pPr>
        <w:rPr>
          <w:rFonts w:ascii="Garamond" w:hAnsi="Garamond"/>
          <w:sz w:val="24"/>
          <w:szCs w:val="24"/>
        </w:rPr>
      </w:pPr>
      <w:proofErr w:type="gramStart"/>
      <w:r w:rsidRPr="00B8010F">
        <w:rPr>
          <w:rFonts w:ascii="Garamond" w:hAnsi="Garamond"/>
          <w:sz w:val="24"/>
          <w:szCs w:val="24"/>
        </w:rPr>
        <w:lastRenderedPageBreak/>
        <w:t>Figure 1.</w:t>
      </w:r>
      <w:proofErr w:type="gramEnd"/>
      <w:r w:rsidRPr="00B8010F">
        <w:rPr>
          <w:rFonts w:ascii="Garamond" w:hAnsi="Garamond"/>
          <w:sz w:val="24"/>
          <w:szCs w:val="24"/>
        </w:rPr>
        <w:t xml:space="preserve"> </w:t>
      </w:r>
      <w:proofErr w:type="gramStart"/>
      <w:r w:rsidRPr="00B8010F">
        <w:rPr>
          <w:rFonts w:ascii="Garamond" w:hAnsi="Garamond"/>
          <w:sz w:val="24"/>
          <w:szCs w:val="24"/>
        </w:rPr>
        <w:t>The maintenance of persecutory delusions.</w:t>
      </w:r>
      <w:proofErr w:type="gramEnd"/>
    </w:p>
    <w:p w:rsidR="00B8010F" w:rsidRPr="00B8010F" w:rsidRDefault="00B8010F">
      <w:pPr>
        <w:rPr>
          <w:rFonts w:ascii="Garamond" w:hAnsi="Garamond"/>
          <w:sz w:val="24"/>
          <w:szCs w:val="24"/>
        </w:rPr>
      </w:pPr>
    </w:p>
    <w:p w:rsidR="00CD6402" w:rsidRDefault="00CD6402">
      <w:r>
        <w:rPr>
          <w:noProof/>
          <w:lang w:eastAsia="en-GB"/>
        </w:rPr>
        <w:drawing>
          <wp:inline distT="0" distB="0" distL="0" distR="0" wp14:anchorId="3F7A80F5" wp14:editId="1F87BCC8">
            <wp:extent cx="5731510" cy="480197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4801977"/>
                    </a:xfrm>
                    <a:prstGeom prst="rect">
                      <a:avLst/>
                    </a:prstGeom>
                  </pic:spPr>
                </pic:pic>
              </a:graphicData>
            </a:graphic>
          </wp:inline>
        </w:drawing>
      </w:r>
    </w:p>
    <w:sectPr w:rsidR="00CD640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BA" w:rsidRDefault="004260BA" w:rsidP="00ED4333">
      <w:pPr>
        <w:spacing w:after="0" w:line="240" w:lineRule="auto"/>
      </w:pPr>
      <w:r>
        <w:separator/>
      </w:r>
    </w:p>
  </w:endnote>
  <w:endnote w:type="continuationSeparator" w:id="0">
    <w:p w:rsidR="004260BA" w:rsidRDefault="004260BA" w:rsidP="00ED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704539"/>
      <w:docPartObj>
        <w:docPartGallery w:val="Page Numbers (Bottom of Page)"/>
        <w:docPartUnique/>
      </w:docPartObj>
    </w:sdtPr>
    <w:sdtEndPr>
      <w:rPr>
        <w:noProof/>
      </w:rPr>
    </w:sdtEndPr>
    <w:sdtContent>
      <w:p w:rsidR="00C743FA" w:rsidRDefault="00C743FA">
        <w:pPr>
          <w:pStyle w:val="Footer"/>
          <w:jc w:val="right"/>
        </w:pPr>
        <w:r>
          <w:fldChar w:fldCharType="begin"/>
        </w:r>
        <w:r>
          <w:instrText xml:space="preserve"> PAGE   \* MERGEFORMAT </w:instrText>
        </w:r>
        <w:r>
          <w:fldChar w:fldCharType="separate"/>
        </w:r>
        <w:r w:rsidR="004720BD">
          <w:rPr>
            <w:noProof/>
          </w:rPr>
          <w:t>1</w:t>
        </w:r>
        <w:r>
          <w:rPr>
            <w:noProof/>
          </w:rPr>
          <w:fldChar w:fldCharType="end"/>
        </w:r>
      </w:p>
    </w:sdtContent>
  </w:sdt>
  <w:p w:rsidR="00C743FA" w:rsidRDefault="00C74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BA" w:rsidRDefault="004260BA" w:rsidP="00ED4333">
      <w:pPr>
        <w:spacing w:after="0" w:line="240" w:lineRule="auto"/>
      </w:pPr>
      <w:r>
        <w:separator/>
      </w:r>
    </w:p>
  </w:footnote>
  <w:footnote w:type="continuationSeparator" w:id="0">
    <w:p w:rsidR="004260BA" w:rsidRDefault="004260BA" w:rsidP="00ED43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0322"/>
    <w:multiLevelType w:val="hybridMultilevel"/>
    <w:tmpl w:val="E142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F0131A"/>
    <w:multiLevelType w:val="hybridMultilevel"/>
    <w:tmpl w:val="5B66EC12"/>
    <w:lvl w:ilvl="0" w:tplc="0C5EC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49"/>
    <w:rsid w:val="0003795A"/>
    <w:rsid w:val="00050E51"/>
    <w:rsid w:val="00057E24"/>
    <w:rsid w:val="00066146"/>
    <w:rsid w:val="00080D27"/>
    <w:rsid w:val="000822DE"/>
    <w:rsid w:val="000931C1"/>
    <w:rsid w:val="000C4F31"/>
    <w:rsid w:val="000E1C0A"/>
    <w:rsid w:val="000E6507"/>
    <w:rsid w:val="000F1489"/>
    <w:rsid w:val="000F4A4D"/>
    <w:rsid w:val="00103A97"/>
    <w:rsid w:val="00103B27"/>
    <w:rsid w:val="00124A62"/>
    <w:rsid w:val="00132736"/>
    <w:rsid w:val="00197ADD"/>
    <w:rsid w:val="00197CEF"/>
    <w:rsid w:val="001A4C86"/>
    <w:rsid w:val="001B319F"/>
    <w:rsid w:val="001B5A28"/>
    <w:rsid w:val="001C3161"/>
    <w:rsid w:val="001C4D96"/>
    <w:rsid w:val="001C79D2"/>
    <w:rsid w:val="001E4909"/>
    <w:rsid w:val="001F1D79"/>
    <w:rsid w:val="00210DE2"/>
    <w:rsid w:val="00214999"/>
    <w:rsid w:val="00232E4A"/>
    <w:rsid w:val="002345F1"/>
    <w:rsid w:val="00244827"/>
    <w:rsid w:val="00270325"/>
    <w:rsid w:val="002754CD"/>
    <w:rsid w:val="0028172F"/>
    <w:rsid w:val="00285114"/>
    <w:rsid w:val="00287C8F"/>
    <w:rsid w:val="002953CB"/>
    <w:rsid w:val="002A7373"/>
    <w:rsid w:val="002B4AE2"/>
    <w:rsid w:val="002C77F0"/>
    <w:rsid w:val="002D55A7"/>
    <w:rsid w:val="002E06F1"/>
    <w:rsid w:val="002E4B80"/>
    <w:rsid w:val="00312294"/>
    <w:rsid w:val="00341F9D"/>
    <w:rsid w:val="00343096"/>
    <w:rsid w:val="00345174"/>
    <w:rsid w:val="00346222"/>
    <w:rsid w:val="003510E3"/>
    <w:rsid w:val="00364947"/>
    <w:rsid w:val="00366EC5"/>
    <w:rsid w:val="00381625"/>
    <w:rsid w:val="00385341"/>
    <w:rsid w:val="0038572E"/>
    <w:rsid w:val="003952FA"/>
    <w:rsid w:val="003B2298"/>
    <w:rsid w:val="003D01FA"/>
    <w:rsid w:val="0040047B"/>
    <w:rsid w:val="00403BDD"/>
    <w:rsid w:val="004071AA"/>
    <w:rsid w:val="00415FA0"/>
    <w:rsid w:val="004260BA"/>
    <w:rsid w:val="00443205"/>
    <w:rsid w:val="00452F33"/>
    <w:rsid w:val="0045396D"/>
    <w:rsid w:val="00454D87"/>
    <w:rsid w:val="0045730A"/>
    <w:rsid w:val="0046466E"/>
    <w:rsid w:val="004720BD"/>
    <w:rsid w:val="00475F29"/>
    <w:rsid w:val="00476AE6"/>
    <w:rsid w:val="00483E20"/>
    <w:rsid w:val="00484E35"/>
    <w:rsid w:val="004B4D49"/>
    <w:rsid w:val="004D51F1"/>
    <w:rsid w:val="004E4A82"/>
    <w:rsid w:val="00501E89"/>
    <w:rsid w:val="00504282"/>
    <w:rsid w:val="005119D9"/>
    <w:rsid w:val="00537B87"/>
    <w:rsid w:val="00541367"/>
    <w:rsid w:val="0056628B"/>
    <w:rsid w:val="00584A60"/>
    <w:rsid w:val="00586F17"/>
    <w:rsid w:val="00590D9C"/>
    <w:rsid w:val="0059266D"/>
    <w:rsid w:val="005B5E77"/>
    <w:rsid w:val="005C5797"/>
    <w:rsid w:val="005F0CF9"/>
    <w:rsid w:val="005F40A3"/>
    <w:rsid w:val="005F475F"/>
    <w:rsid w:val="005F6FFD"/>
    <w:rsid w:val="00612862"/>
    <w:rsid w:val="00637ABE"/>
    <w:rsid w:val="00650DC5"/>
    <w:rsid w:val="0065474E"/>
    <w:rsid w:val="00693067"/>
    <w:rsid w:val="006C3367"/>
    <w:rsid w:val="0070698C"/>
    <w:rsid w:val="00710DAF"/>
    <w:rsid w:val="00724671"/>
    <w:rsid w:val="0072585A"/>
    <w:rsid w:val="007426CD"/>
    <w:rsid w:val="00745DDD"/>
    <w:rsid w:val="00763999"/>
    <w:rsid w:val="007647DD"/>
    <w:rsid w:val="00782E8A"/>
    <w:rsid w:val="00783B1C"/>
    <w:rsid w:val="00784764"/>
    <w:rsid w:val="007B0636"/>
    <w:rsid w:val="007C5731"/>
    <w:rsid w:val="007D71AB"/>
    <w:rsid w:val="007E0B4F"/>
    <w:rsid w:val="007F1CD0"/>
    <w:rsid w:val="007F4B20"/>
    <w:rsid w:val="00811620"/>
    <w:rsid w:val="008152DD"/>
    <w:rsid w:val="00823F81"/>
    <w:rsid w:val="0083024C"/>
    <w:rsid w:val="00840AD8"/>
    <w:rsid w:val="00854FE5"/>
    <w:rsid w:val="00867335"/>
    <w:rsid w:val="00872F3D"/>
    <w:rsid w:val="0088298B"/>
    <w:rsid w:val="008A4E7F"/>
    <w:rsid w:val="008B6869"/>
    <w:rsid w:val="008C2976"/>
    <w:rsid w:val="008D5632"/>
    <w:rsid w:val="008F0D6C"/>
    <w:rsid w:val="0090797A"/>
    <w:rsid w:val="00912778"/>
    <w:rsid w:val="00944511"/>
    <w:rsid w:val="0095257B"/>
    <w:rsid w:val="009854D5"/>
    <w:rsid w:val="009A0450"/>
    <w:rsid w:val="009B10E9"/>
    <w:rsid w:val="009C59B9"/>
    <w:rsid w:val="00A03B3D"/>
    <w:rsid w:val="00A0491F"/>
    <w:rsid w:val="00A12EF5"/>
    <w:rsid w:val="00A1619F"/>
    <w:rsid w:val="00A2290D"/>
    <w:rsid w:val="00A41815"/>
    <w:rsid w:val="00A932D2"/>
    <w:rsid w:val="00A97B08"/>
    <w:rsid w:val="00AA500C"/>
    <w:rsid w:val="00AA5075"/>
    <w:rsid w:val="00AA715C"/>
    <w:rsid w:val="00AD1922"/>
    <w:rsid w:val="00AD6A89"/>
    <w:rsid w:val="00AE4D4C"/>
    <w:rsid w:val="00B141C9"/>
    <w:rsid w:val="00B16C68"/>
    <w:rsid w:val="00B26FED"/>
    <w:rsid w:val="00B35104"/>
    <w:rsid w:val="00B7327D"/>
    <w:rsid w:val="00B8010F"/>
    <w:rsid w:val="00B80322"/>
    <w:rsid w:val="00B91C25"/>
    <w:rsid w:val="00BA09DC"/>
    <w:rsid w:val="00BA1BF1"/>
    <w:rsid w:val="00BA4AFC"/>
    <w:rsid w:val="00BB54B8"/>
    <w:rsid w:val="00BC7958"/>
    <w:rsid w:val="00BD029B"/>
    <w:rsid w:val="00C0324D"/>
    <w:rsid w:val="00C03B6F"/>
    <w:rsid w:val="00C05F4C"/>
    <w:rsid w:val="00C07FB2"/>
    <w:rsid w:val="00C132B6"/>
    <w:rsid w:val="00C21648"/>
    <w:rsid w:val="00C25BCD"/>
    <w:rsid w:val="00C51C20"/>
    <w:rsid w:val="00C54CE5"/>
    <w:rsid w:val="00C60E13"/>
    <w:rsid w:val="00C70081"/>
    <w:rsid w:val="00C743FA"/>
    <w:rsid w:val="00C82731"/>
    <w:rsid w:val="00C9249F"/>
    <w:rsid w:val="00CD6402"/>
    <w:rsid w:val="00D00B8D"/>
    <w:rsid w:val="00D064F2"/>
    <w:rsid w:val="00D12BF0"/>
    <w:rsid w:val="00D1583E"/>
    <w:rsid w:val="00D3345B"/>
    <w:rsid w:val="00D42162"/>
    <w:rsid w:val="00D44632"/>
    <w:rsid w:val="00D60474"/>
    <w:rsid w:val="00D638C6"/>
    <w:rsid w:val="00D67BEE"/>
    <w:rsid w:val="00D93B30"/>
    <w:rsid w:val="00D94446"/>
    <w:rsid w:val="00D967F4"/>
    <w:rsid w:val="00D974B1"/>
    <w:rsid w:val="00DB5326"/>
    <w:rsid w:val="00DC0F5C"/>
    <w:rsid w:val="00DC1BB5"/>
    <w:rsid w:val="00DD09CA"/>
    <w:rsid w:val="00DE1F7B"/>
    <w:rsid w:val="00E04849"/>
    <w:rsid w:val="00E12439"/>
    <w:rsid w:val="00E15DD4"/>
    <w:rsid w:val="00E364BD"/>
    <w:rsid w:val="00E65CAB"/>
    <w:rsid w:val="00E863C3"/>
    <w:rsid w:val="00ED4333"/>
    <w:rsid w:val="00EF05B6"/>
    <w:rsid w:val="00EF0A73"/>
    <w:rsid w:val="00EF52EF"/>
    <w:rsid w:val="00F1190B"/>
    <w:rsid w:val="00F22E2B"/>
    <w:rsid w:val="00F24605"/>
    <w:rsid w:val="00F3524A"/>
    <w:rsid w:val="00F45780"/>
    <w:rsid w:val="00F52BEB"/>
    <w:rsid w:val="00F63E03"/>
    <w:rsid w:val="00F7591E"/>
    <w:rsid w:val="00F84760"/>
    <w:rsid w:val="00FE0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AE2"/>
    <w:pPr>
      <w:ind w:left="720"/>
      <w:contextualSpacing/>
    </w:pPr>
  </w:style>
  <w:style w:type="paragraph" w:styleId="BalloonText">
    <w:name w:val="Balloon Text"/>
    <w:basedOn w:val="Normal"/>
    <w:link w:val="BalloonTextChar"/>
    <w:uiPriority w:val="99"/>
    <w:semiHidden/>
    <w:unhideWhenUsed/>
    <w:rsid w:val="00CD6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402"/>
    <w:rPr>
      <w:rFonts w:ascii="Tahoma" w:hAnsi="Tahoma" w:cs="Tahoma"/>
      <w:sz w:val="16"/>
      <w:szCs w:val="16"/>
    </w:rPr>
  </w:style>
  <w:style w:type="paragraph" w:styleId="Header">
    <w:name w:val="header"/>
    <w:basedOn w:val="Normal"/>
    <w:link w:val="HeaderChar"/>
    <w:uiPriority w:val="99"/>
    <w:unhideWhenUsed/>
    <w:rsid w:val="00ED4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333"/>
  </w:style>
  <w:style w:type="paragraph" w:styleId="Footer">
    <w:name w:val="footer"/>
    <w:basedOn w:val="Normal"/>
    <w:link w:val="FooterChar"/>
    <w:uiPriority w:val="99"/>
    <w:unhideWhenUsed/>
    <w:rsid w:val="00ED4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333"/>
  </w:style>
  <w:style w:type="table" w:styleId="TableGrid">
    <w:name w:val="Table Grid"/>
    <w:basedOn w:val="TableNormal"/>
    <w:uiPriority w:val="59"/>
    <w:rsid w:val="00B2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0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AE2"/>
    <w:pPr>
      <w:ind w:left="720"/>
      <w:contextualSpacing/>
    </w:pPr>
  </w:style>
  <w:style w:type="paragraph" w:styleId="BalloonText">
    <w:name w:val="Balloon Text"/>
    <w:basedOn w:val="Normal"/>
    <w:link w:val="BalloonTextChar"/>
    <w:uiPriority w:val="99"/>
    <w:semiHidden/>
    <w:unhideWhenUsed/>
    <w:rsid w:val="00CD6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402"/>
    <w:rPr>
      <w:rFonts w:ascii="Tahoma" w:hAnsi="Tahoma" w:cs="Tahoma"/>
      <w:sz w:val="16"/>
      <w:szCs w:val="16"/>
    </w:rPr>
  </w:style>
  <w:style w:type="paragraph" w:styleId="Header">
    <w:name w:val="header"/>
    <w:basedOn w:val="Normal"/>
    <w:link w:val="HeaderChar"/>
    <w:uiPriority w:val="99"/>
    <w:unhideWhenUsed/>
    <w:rsid w:val="00ED4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333"/>
  </w:style>
  <w:style w:type="paragraph" w:styleId="Footer">
    <w:name w:val="footer"/>
    <w:basedOn w:val="Normal"/>
    <w:link w:val="FooterChar"/>
    <w:uiPriority w:val="99"/>
    <w:unhideWhenUsed/>
    <w:rsid w:val="00ED4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333"/>
  </w:style>
  <w:style w:type="table" w:styleId="TableGrid">
    <w:name w:val="Table Grid"/>
    <w:basedOn w:val="TableNormal"/>
    <w:uiPriority w:val="59"/>
    <w:rsid w:val="00B2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0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lancet.com/journals/lanpsy/article/PIIS2215-0366(16)00066-3/fulltex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7411</Words>
  <Characters>42247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danielf</dc:creator>
  <cp:lastModifiedBy>danielf</cp:lastModifiedBy>
  <cp:revision>3</cp:revision>
  <dcterms:created xsi:type="dcterms:W3CDTF">2016-07-01T13:35:00Z</dcterms:created>
  <dcterms:modified xsi:type="dcterms:W3CDTF">2016-07-01T13:37:00Z</dcterms:modified>
</cp:coreProperties>
</file>