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1E" w:rsidRPr="00A27EDE" w:rsidRDefault="00C75063" w:rsidP="00211C1E">
      <w:pPr>
        <w:pStyle w:val="Default"/>
        <w:rPr>
          <w:color w:val="00B050"/>
        </w:rPr>
      </w:pPr>
      <w:bookmarkStart w:id="0" w:name="_GoBack"/>
      <w:bookmarkEnd w:id="0"/>
      <w:r w:rsidRPr="00A27EDE">
        <w:rPr>
          <w:color w:val="00B050"/>
        </w:rPr>
        <w:t>Investigating t</w:t>
      </w:r>
      <w:r w:rsidR="00476D9E" w:rsidRPr="00A27EDE">
        <w:rPr>
          <w:color w:val="00B050"/>
        </w:rPr>
        <w:t>he neurobiology and p</w:t>
      </w:r>
      <w:r w:rsidRPr="00A27EDE">
        <w:rPr>
          <w:color w:val="00B050"/>
        </w:rPr>
        <w:t>sy</w:t>
      </w:r>
      <w:r w:rsidR="006F7EA5" w:rsidRPr="00A27EDE">
        <w:rPr>
          <w:color w:val="00B050"/>
        </w:rPr>
        <w:t>chopharm</w:t>
      </w:r>
      <w:r w:rsidR="00476D9E" w:rsidRPr="00A27EDE">
        <w:rPr>
          <w:color w:val="00B050"/>
        </w:rPr>
        <w:t>acology of cognitive e</w:t>
      </w:r>
      <w:r w:rsidRPr="00A27EDE">
        <w:rPr>
          <w:color w:val="00B050"/>
        </w:rPr>
        <w:t>nhanc</w:t>
      </w:r>
      <w:r w:rsidR="00476D9E" w:rsidRPr="00A27EDE">
        <w:rPr>
          <w:color w:val="00B050"/>
        </w:rPr>
        <w:t>ing c</w:t>
      </w:r>
      <w:r w:rsidRPr="00A27EDE">
        <w:rPr>
          <w:color w:val="00B050"/>
        </w:rPr>
        <w:t>ompounds</w:t>
      </w:r>
    </w:p>
    <w:p w:rsidR="006F7EA5" w:rsidRPr="00A27EDE" w:rsidRDefault="006F7EA5" w:rsidP="00211C1E">
      <w:pPr>
        <w:pStyle w:val="Default"/>
      </w:pPr>
    </w:p>
    <w:p w:rsidR="00C75063" w:rsidRDefault="00AF36CF" w:rsidP="00E87B86">
      <w:pPr>
        <w:pStyle w:val="Default"/>
        <w:spacing w:line="360" w:lineRule="auto"/>
        <w:jc w:val="both"/>
      </w:pPr>
      <w:r>
        <w:t>Supervisor: Dr Phil Burnet</w:t>
      </w:r>
    </w:p>
    <w:p w:rsidR="00AF36CF" w:rsidRPr="00A27EDE" w:rsidRDefault="00AF36CF" w:rsidP="00E87B86">
      <w:pPr>
        <w:pStyle w:val="Default"/>
        <w:spacing w:line="360" w:lineRule="auto"/>
        <w:jc w:val="both"/>
      </w:pPr>
    </w:p>
    <w:p w:rsidR="00211C1E" w:rsidRPr="00A27EDE" w:rsidRDefault="006124A2" w:rsidP="00E87B86">
      <w:pPr>
        <w:pStyle w:val="Default"/>
        <w:spacing w:line="360" w:lineRule="auto"/>
        <w:jc w:val="both"/>
      </w:pPr>
      <w:r w:rsidRPr="00A27EDE">
        <w:t xml:space="preserve">Cognitive deficits are a natural consequence of aging, and a symptom of debilitating psychiatric disorders such as schizophrenia. </w:t>
      </w:r>
      <w:r w:rsidR="00211C1E" w:rsidRPr="00A27EDE">
        <w:t xml:space="preserve">Glutamate signalling via the N-methyl-D-aspartate receptor (NMDAR) is crucial for </w:t>
      </w:r>
      <w:r w:rsidRPr="00A27EDE">
        <w:t>executive brain functions (attention, working memory), and its reduced activity</w:t>
      </w:r>
      <w:r w:rsidR="00211C1E" w:rsidRPr="00A27EDE">
        <w:t xml:space="preserve"> is postulated in schizophrenia</w:t>
      </w:r>
      <w:r w:rsidR="003B413F" w:rsidRPr="00A27EDE">
        <w:t>. T</w:t>
      </w:r>
      <w:r w:rsidR="00211C1E" w:rsidRPr="00A27EDE">
        <w:t xml:space="preserve">he inclusion of NMDAR </w:t>
      </w:r>
      <w:r w:rsidR="003B413F" w:rsidRPr="00A27EDE">
        <w:t>stimul</w:t>
      </w:r>
      <w:r w:rsidR="00C75063" w:rsidRPr="00A27EDE">
        <w:t>ating agents</w:t>
      </w:r>
      <w:r w:rsidR="003B413F" w:rsidRPr="00A27EDE">
        <w:t xml:space="preserve"> </w:t>
      </w:r>
      <w:r w:rsidR="00211C1E" w:rsidRPr="00A27EDE">
        <w:t>to standar</w:t>
      </w:r>
      <w:r w:rsidR="003B413F" w:rsidRPr="00A27EDE">
        <w:t xml:space="preserve">d therapies </w:t>
      </w:r>
      <w:r w:rsidR="00C75063" w:rsidRPr="00A27EDE">
        <w:t xml:space="preserve">of schizophrenia </w:t>
      </w:r>
      <w:r w:rsidR="003B413F" w:rsidRPr="00A27EDE">
        <w:t xml:space="preserve">provides some </w:t>
      </w:r>
      <w:r w:rsidR="00211C1E" w:rsidRPr="00A27EDE">
        <w:t>symptom alleviation</w:t>
      </w:r>
      <w:r w:rsidR="003B413F" w:rsidRPr="00A27EDE">
        <w:t xml:space="preserve">, and rescues memory </w:t>
      </w:r>
      <w:r w:rsidR="002E10DA" w:rsidRPr="00A27EDE">
        <w:t xml:space="preserve">impairment </w:t>
      </w:r>
      <w:r w:rsidR="003B413F" w:rsidRPr="00A27EDE">
        <w:t>in models of aging</w:t>
      </w:r>
      <w:r w:rsidR="00211C1E" w:rsidRPr="00A27EDE">
        <w:t xml:space="preserve">. </w:t>
      </w:r>
      <w:r w:rsidR="003477C0" w:rsidRPr="00A27EDE">
        <w:t xml:space="preserve">We are </w:t>
      </w:r>
      <w:r w:rsidR="00C75063" w:rsidRPr="00A27EDE">
        <w:t xml:space="preserve">currently </w:t>
      </w:r>
      <w:r w:rsidR="009C2623" w:rsidRPr="00A27EDE">
        <w:t xml:space="preserve">exploring the </w:t>
      </w:r>
      <w:r w:rsidR="00476D9E" w:rsidRPr="00A27EDE">
        <w:t>neuro</w:t>
      </w:r>
      <w:r w:rsidR="009C2623" w:rsidRPr="00A27EDE">
        <w:t>biological and cognitive</w:t>
      </w:r>
      <w:r w:rsidR="00C75063" w:rsidRPr="00A27EDE">
        <w:t xml:space="preserve"> </w:t>
      </w:r>
      <w:r w:rsidR="003477C0" w:rsidRPr="00A27EDE">
        <w:t xml:space="preserve">effects of </w:t>
      </w:r>
      <w:r w:rsidR="009C2623" w:rsidRPr="00A27EDE">
        <w:t>nutritional compounds and the role of the NMDAR</w:t>
      </w:r>
      <w:r w:rsidR="00C75063" w:rsidRPr="00A27EDE">
        <w:t>.</w:t>
      </w:r>
      <w:r w:rsidR="00D607AF" w:rsidRPr="00A27EDE">
        <w:t xml:space="preserve"> </w:t>
      </w:r>
    </w:p>
    <w:p w:rsidR="00200379" w:rsidRDefault="00200379" w:rsidP="00E87B86">
      <w:pPr>
        <w:pStyle w:val="Default"/>
        <w:spacing w:line="360" w:lineRule="auto"/>
        <w:jc w:val="both"/>
      </w:pPr>
    </w:p>
    <w:p w:rsidR="005363AB" w:rsidRPr="00A27EDE" w:rsidRDefault="00211C1E" w:rsidP="00E87B86">
      <w:pPr>
        <w:pStyle w:val="Default"/>
        <w:spacing w:line="360" w:lineRule="auto"/>
        <w:jc w:val="both"/>
      </w:pPr>
      <w:r w:rsidRPr="00A27EDE">
        <w:t xml:space="preserve">This project will examine </w:t>
      </w:r>
      <w:r w:rsidR="009C2623" w:rsidRPr="00A27EDE">
        <w:t>whether</w:t>
      </w:r>
      <w:r w:rsidR="00CC3299" w:rsidRPr="00A27EDE">
        <w:t xml:space="preserve"> </w:t>
      </w:r>
      <w:r w:rsidR="002E10DA" w:rsidRPr="00A27EDE">
        <w:t xml:space="preserve">the intake of a </w:t>
      </w:r>
      <w:r w:rsidR="00CC3299" w:rsidRPr="00A27EDE">
        <w:t>prebiotic</w:t>
      </w:r>
      <w:r w:rsidR="009C2623" w:rsidRPr="00A27EDE">
        <w:t xml:space="preserve"> (gut bacteria nutrient) and/or </w:t>
      </w:r>
      <w:r w:rsidR="002E10DA" w:rsidRPr="00A27EDE">
        <w:t xml:space="preserve">a </w:t>
      </w:r>
      <w:r w:rsidR="00CC3299" w:rsidRPr="00A27EDE">
        <w:t>D-amino acid</w:t>
      </w:r>
      <w:r w:rsidR="002E10DA" w:rsidRPr="00A27EDE">
        <w:t xml:space="preserve"> </w:t>
      </w:r>
      <w:r w:rsidR="00CC3299" w:rsidRPr="00A27EDE">
        <w:t>improve</w:t>
      </w:r>
      <w:r w:rsidR="009C2623" w:rsidRPr="00A27EDE">
        <w:t>s</w:t>
      </w:r>
      <w:r w:rsidR="00CC3299" w:rsidRPr="00A27EDE">
        <w:t xml:space="preserve"> cognitive abilities and mood in human subjects and experimenta</w:t>
      </w:r>
      <w:r w:rsidR="009C2623" w:rsidRPr="00A27EDE">
        <w:t>l models</w:t>
      </w:r>
      <w:r w:rsidR="00CC3299" w:rsidRPr="00A27EDE">
        <w:t xml:space="preserve">. </w:t>
      </w:r>
      <w:r w:rsidRPr="00A27EDE">
        <w:t xml:space="preserve">The candidate will have the opportunity to apply a multidisciplinary approach to their research, and use state-of-the-art techniques such as, </w:t>
      </w:r>
      <w:r w:rsidR="009C2623" w:rsidRPr="00A27EDE">
        <w:t xml:space="preserve">human </w:t>
      </w:r>
      <w:r w:rsidR="00C30494" w:rsidRPr="00A27EDE">
        <w:t>psychometric analyses</w:t>
      </w:r>
      <w:r w:rsidR="009C2623" w:rsidRPr="00A27EDE">
        <w:t xml:space="preserve">, </w:t>
      </w:r>
      <w:r w:rsidR="007E3CBC" w:rsidRPr="00A27EDE">
        <w:t xml:space="preserve">functional brain imaging, </w:t>
      </w:r>
      <w:r w:rsidR="00AF36CF">
        <w:t xml:space="preserve">neurochemical, </w:t>
      </w:r>
      <w:r w:rsidR="009C2623" w:rsidRPr="00A27EDE">
        <w:t>neuroendocr</w:t>
      </w:r>
      <w:r w:rsidR="00AF36CF">
        <w:t xml:space="preserve">ine and </w:t>
      </w:r>
      <w:r w:rsidR="00C30494" w:rsidRPr="00A27EDE">
        <w:t>immunological measures</w:t>
      </w:r>
      <w:r w:rsidR="009C2623" w:rsidRPr="00A27EDE">
        <w:t xml:space="preserve">, </w:t>
      </w:r>
      <w:r w:rsidR="00AF36CF">
        <w:t>rodent</w:t>
      </w:r>
      <w:r w:rsidR="00200379">
        <w:t xml:space="preserve"> paradigms</w:t>
      </w:r>
      <w:r w:rsidR="002E10DA" w:rsidRPr="00A27EDE">
        <w:t xml:space="preserve">, </w:t>
      </w:r>
      <w:r w:rsidR="009C2623" w:rsidRPr="00A27EDE">
        <w:t xml:space="preserve">molecular biology, genetics and </w:t>
      </w:r>
      <w:r w:rsidRPr="00A27EDE">
        <w:t>neural cel</w:t>
      </w:r>
      <w:r w:rsidR="009C2623" w:rsidRPr="00A27EDE">
        <w:t>l cultures</w:t>
      </w:r>
      <w:r w:rsidRPr="00A27EDE">
        <w:t xml:space="preserve">. The project will extend current collaborations within and outside Oxford University, and will be supported, in part, by funding from the Biotechnology and Biological Sciences research Council (BBSRC). </w:t>
      </w:r>
      <w:r w:rsidR="005363AB" w:rsidRPr="00A27EDE">
        <w:t>The day-to-day running of the project will be supervised by Dr Phil Burnet (</w:t>
      </w:r>
      <w:hyperlink r:id="rId5" w:history="1">
        <w:r w:rsidR="005363AB" w:rsidRPr="00A27EDE">
          <w:rPr>
            <w:rStyle w:val="Hyperlink"/>
          </w:rPr>
          <w:t>phil.burnet@psych.ox.ac.uk</w:t>
        </w:r>
      </w:hyperlink>
      <w:r w:rsidR="005363AB" w:rsidRPr="00A27EDE">
        <w:t>), and members of his team.</w:t>
      </w:r>
    </w:p>
    <w:p w:rsidR="005363AB" w:rsidRPr="00A27EDE" w:rsidRDefault="005363AB" w:rsidP="005363AB">
      <w:pPr>
        <w:pStyle w:val="Default"/>
        <w:spacing w:line="360" w:lineRule="auto"/>
        <w:rPr>
          <w:sz w:val="23"/>
          <w:szCs w:val="23"/>
        </w:rPr>
      </w:pPr>
    </w:p>
    <w:p w:rsidR="0035340E" w:rsidRPr="00A27EDE" w:rsidRDefault="0035340E" w:rsidP="00A27EDE">
      <w:pPr>
        <w:pStyle w:val="Title1"/>
        <w:shd w:val="clear" w:color="auto" w:fill="FFFFFF"/>
        <w:spacing w:before="0" w:beforeAutospacing="0" w:after="0" w:afterAutospacing="0"/>
      </w:pPr>
      <w:r w:rsidRPr="00A27EDE">
        <w:rPr>
          <w:bCs/>
        </w:rPr>
        <w:t>Burnet PW</w:t>
      </w:r>
      <w:r w:rsidRPr="00A27EDE">
        <w:t xml:space="preserve"> (2012). </w:t>
      </w:r>
      <w:proofErr w:type="spellStart"/>
      <w:r w:rsidRPr="00A27EDE">
        <w:rPr>
          <w:rStyle w:val="jrnl"/>
          <w:i/>
        </w:rPr>
        <w:t>Proc</w:t>
      </w:r>
      <w:proofErr w:type="spellEnd"/>
      <w:r w:rsidRPr="00A27EDE">
        <w:rPr>
          <w:rStyle w:val="jrnl"/>
          <w:i/>
        </w:rPr>
        <w:t xml:space="preserve"> </w:t>
      </w:r>
      <w:proofErr w:type="spellStart"/>
      <w:r w:rsidRPr="00A27EDE">
        <w:rPr>
          <w:rStyle w:val="jrnl"/>
          <w:i/>
        </w:rPr>
        <w:t>Natl</w:t>
      </w:r>
      <w:proofErr w:type="spellEnd"/>
      <w:r w:rsidRPr="00A27EDE">
        <w:rPr>
          <w:rStyle w:val="jrnl"/>
          <w:i/>
        </w:rPr>
        <w:t xml:space="preserve"> </w:t>
      </w:r>
      <w:proofErr w:type="spellStart"/>
      <w:r w:rsidRPr="00A27EDE">
        <w:rPr>
          <w:rStyle w:val="jrnl"/>
          <w:i/>
        </w:rPr>
        <w:t>Acad</w:t>
      </w:r>
      <w:proofErr w:type="spellEnd"/>
      <w:r w:rsidRPr="00A27EDE">
        <w:rPr>
          <w:rStyle w:val="jrnl"/>
          <w:i/>
        </w:rPr>
        <w:t xml:space="preserve"> </w:t>
      </w:r>
      <w:proofErr w:type="spellStart"/>
      <w:r w:rsidRPr="00A27EDE">
        <w:rPr>
          <w:rStyle w:val="jrnl"/>
          <w:i/>
        </w:rPr>
        <w:t>Sci</w:t>
      </w:r>
      <w:proofErr w:type="spellEnd"/>
      <w:r w:rsidRPr="00A27EDE">
        <w:rPr>
          <w:rStyle w:val="jrnl"/>
          <w:i/>
        </w:rPr>
        <w:t xml:space="preserve"> U S A</w:t>
      </w:r>
      <w:r w:rsidRPr="00A27EDE">
        <w:rPr>
          <w:i/>
        </w:rPr>
        <w:t>.</w:t>
      </w:r>
      <w:r w:rsidRPr="00A27EDE">
        <w:t xml:space="preserve"> </w:t>
      </w:r>
      <w:r w:rsidRPr="00A27EDE">
        <w:rPr>
          <w:b/>
        </w:rPr>
        <w:t>109</w:t>
      </w:r>
      <w:r w:rsidRPr="00A27EDE">
        <w:t>:E175</w:t>
      </w:r>
    </w:p>
    <w:p w:rsidR="005363AB" w:rsidRPr="00A27EDE" w:rsidRDefault="005363AB" w:rsidP="005363AB">
      <w:pPr>
        <w:pStyle w:val="Default"/>
        <w:rPr>
          <w:color w:val="auto"/>
        </w:rPr>
      </w:pPr>
    </w:p>
    <w:p w:rsidR="0035340E" w:rsidRPr="00A27EDE" w:rsidRDefault="0035340E" w:rsidP="0035340E">
      <w:pPr>
        <w:pStyle w:val="Title1"/>
        <w:shd w:val="clear" w:color="auto" w:fill="FFFFFF"/>
        <w:spacing w:before="0" w:beforeAutospacing="0" w:after="0" w:afterAutospacing="0"/>
      </w:pPr>
      <w:proofErr w:type="gramStart"/>
      <w:r w:rsidRPr="00A27EDE">
        <w:rPr>
          <w:bCs/>
        </w:rPr>
        <w:t>Burnet PW</w:t>
      </w:r>
      <w:r w:rsidRPr="00A27EDE">
        <w:t xml:space="preserve">, Anderson PN, Chen L, </w:t>
      </w:r>
      <w:proofErr w:type="spellStart"/>
      <w:r w:rsidRPr="00A27EDE">
        <w:t>Nikiforova</w:t>
      </w:r>
      <w:proofErr w:type="spellEnd"/>
      <w:r w:rsidRPr="00A27EDE">
        <w:t xml:space="preserve"> N, Harrison PJ, Wood MJ</w:t>
      </w:r>
      <w:r w:rsidR="00A27EDE" w:rsidRPr="00A27EDE">
        <w:t xml:space="preserve"> (2011).</w:t>
      </w:r>
      <w:proofErr w:type="gramEnd"/>
    </w:p>
    <w:p w:rsidR="0035340E" w:rsidRPr="00A27EDE" w:rsidRDefault="0035340E" w:rsidP="0035340E">
      <w:pPr>
        <w:pStyle w:val="details"/>
        <w:shd w:val="clear" w:color="auto" w:fill="FFFFFF"/>
        <w:spacing w:before="0" w:beforeAutospacing="0" w:after="0" w:afterAutospacing="0" w:line="255" w:lineRule="atLeast"/>
      </w:pPr>
      <w:proofErr w:type="spellStart"/>
      <w:proofErr w:type="gramStart"/>
      <w:r w:rsidRPr="00A27EDE">
        <w:rPr>
          <w:rStyle w:val="jrnl"/>
          <w:i/>
        </w:rPr>
        <w:t>Mol</w:t>
      </w:r>
      <w:proofErr w:type="spellEnd"/>
      <w:r w:rsidRPr="00A27EDE">
        <w:rPr>
          <w:rStyle w:val="jrnl"/>
          <w:i/>
        </w:rPr>
        <w:t xml:space="preserve"> Cell Neurosci</w:t>
      </w:r>
      <w:r w:rsidR="00A27EDE" w:rsidRPr="00A27EDE">
        <w:rPr>
          <w:rStyle w:val="jrnl"/>
          <w:i/>
        </w:rPr>
        <w:t>ence</w:t>
      </w:r>
      <w:r w:rsidRPr="00A27EDE">
        <w:t>.</w:t>
      </w:r>
      <w:proofErr w:type="gramEnd"/>
      <w:r w:rsidRPr="00A27EDE">
        <w:t xml:space="preserve"> </w:t>
      </w:r>
      <w:r w:rsidRPr="00A27EDE">
        <w:rPr>
          <w:b/>
        </w:rPr>
        <w:t>46</w:t>
      </w:r>
      <w:r w:rsidRPr="00A27EDE">
        <w:t>:167-75.</w:t>
      </w:r>
      <w:r w:rsidRPr="00A27EDE">
        <w:rPr>
          <w:rStyle w:val="apple-converted-space"/>
        </w:rPr>
        <w:t> </w:t>
      </w:r>
    </w:p>
    <w:p w:rsidR="0035340E" w:rsidRPr="00A27EDE" w:rsidRDefault="0035340E" w:rsidP="005363AB">
      <w:pPr>
        <w:pStyle w:val="Default"/>
        <w:rPr>
          <w:color w:val="auto"/>
        </w:rPr>
      </w:pPr>
    </w:p>
    <w:p w:rsidR="0035340E" w:rsidRPr="00A27EDE" w:rsidRDefault="0035340E" w:rsidP="00A27EDE">
      <w:pPr>
        <w:pStyle w:val="Title1"/>
        <w:shd w:val="clear" w:color="auto" w:fill="FFFFFF"/>
        <w:spacing w:before="0" w:beforeAutospacing="0" w:after="0" w:afterAutospacing="0"/>
      </w:pPr>
      <w:proofErr w:type="spellStart"/>
      <w:r w:rsidRPr="00A27EDE">
        <w:t>Billard</w:t>
      </w:r>
      <w:proofErr w:type="spellEnd"/>
      <w:r w:rsidRPr="00A27EDE">
        <w:t xml:space="preserve"> JM (2012). </w:t>
      </w:r>
      <w:r w:rsidR="00A27EDE" w:rsidRPr="00A27EDE">
        <w:t xml:space="preserve"> </w:t>
      </w:r>
      <w:proofErr w:type="gramStart"/>
      <w:r w:rsidRPr="00A27EDE">
        <w:rPr>
          <w:rStyle w:val="jrnl"/>
          <w:i/>
        </w:rPr>
        <w:t>Amino</w:t>
      </w:r>
      <w:r w:rsidRPr="00A27EDE">
        <w:rPr>
          <w:rStyle w:val="apple-converted-space"/>
          <w:i/>
        </w:rPr>
        <w:t> </w:t>
      </w:r>
      <w:r w:rsidRPr="00A27EDE">
        <w:rPr>
          <w:rStyle w:val="jrnl"/>
          <w:bCs/>
          <w:i/>
        </w:rPr>
        <w:t>Acids</w:t>
      </w:r>
      <w:r w:rsidRPr="00A27EDE">
        <w:t>.</w:t>
      </w:r>
      <w:proofErr w:type="gramEnd"/>
      <w:r w:rsidRPr="00A27EDE">
        <w:t xml:space="preserve"> </w:t>
      </w:r>
      <w:r w:rsidRPr="00A27EDE">
        <w:rPr>
          <w:b/>
        </w:rPr>
        <w:t>43</w:t>
      </w:r>
      <w:r w:rsidRPr="00A27EDE">
        <w:t>:1851-60.</w:t>
      </w:r>
    </w:p>
    <w:p w:rsidR="0035340E" w:rsidRPr="00A27EDE" w:rsidRDefault="0035340E" w:rsidP="005363AB">
      <w:pPr>
        <w:pStyle w:val="Default"/>
        <w:rPr>
          <w:color w:val="auto"/>
        </w:rPr>
      </w:pPr>
    </w:p>
    <w:sectPr w:rsidR="0035340E" w:rsidRPr="00A27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1E"/>
    <w:rsid w:val="00034951"/>
    <w:rsid w:val="00200379"/>
    <w:rsid w:val="00200830"/>
    <w:rsid w:val="00211C1E"/>
    <w:rsid w:val="002E10DA"/>
    <w:rsid w:val="003477C0"/>
    <w:rsid w:val="0035340E"/>
    <w:rsid w:val="003B413F"/>
    <w:rsid w:val="00476D9E"/>
    <w:rsid w:val="005363AB"/>
    <w:rsid w:val="00546E67"/>
    <w:rsid w:val="006124A2"/>
    <w:rsid w:val="006F7EA5"/>
    <w:rsid w:val="007E3CBC"/>
    <w:rsid w:val="008A46A0"/>
    <w:rsid w:val="009C2623"/>
    <w:rsid w:val="00A27EDE"/>
    <w:rsid w:val="00AF36CF"/>
    <w:rsid w:val="00BA07BE"/>
    <w:rsid w:val="00C30494"/>
    <w:rsid w:val="00C75063"/>
    <w:rsid w:val="00CC3299"/>
    <w:rsid w:val="00D607AF"/>
    <w:rsid w:val="00DB0D62"/>
    <w:rsid w:val="00E8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1C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63AB"/>
    <w:rPr>
      <w:color w:val="0000FF" w:themeColor="hyperlink"/>
      <w:u w:val="single"/>
    </w:rPr>
  </w:style>
  <w:style w:type="paragraph" w:customStyle="1" w:styleId="Title1">
    <w:name w:val="Title1"/>
    <w:basedOn w:val="Normal"/>
    <w:rsid w:val="0035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">
    <w:name w:val="desc"/>
    <w:basedOn w:val="Normal"/>
    <w:rsid w:val="0035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tails">
    <w:name w:val="details"/>
    <w:basedOn w:val="Normal"/>
    <w:rsid w:val="0035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rnl">
    <w:name w:val="jrnl"/>
    <w:basedOn w:val="DefaultParagraphFont"/>
    <w:rsid w:val="0035340E"/>
  </w:style>
  <w:style w:type="character" w:customStyle="1" w:styleId="apple-converted-space">
    <w:name w:val="apple-converted-space"/>
    <w:basedOn w:val="DefaultParagraphFont"/>
    <w:rsid w:val="00353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1C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63AB"/>
    <w:rPr>
      <w:color w:val="0000FF" w:themeColor="hyperlink"/>
      <w:u w:val="single"/>
    </w:rPr>
  </w:style>
  <w:style w:type="paragraph" w:customStyle="1" w:styleId="Title1">
    <w:name w:val="Title1"/>
    <w:basedOn w:val="Normal"/>
    <w:rsid w:val="0035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">
    <w:name w:val="desc"/>
    <w:basedOn w:val="Normal"/>
    <w:rsid w:val="0035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tails">
    <w:name w:val="details"/>
    <w:basedOn w:val="Normal"/>
    <w:rsid w:val="0035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rnl">
    <w:name w:val="jrnl"/>
    <w:basedOn w:val="DefaultParagraphFont"/>
    <w:rsid w:val="0035340E"/>
  </w:style>
  <w:style w:type="character" w:customStyle="1" w:styleId="apple-converted-space">
    <w:name w:val="apple-converted-space"/>
    <w:basedOn w:val="DefaultParagraphFont"/>
    <w:rsid w:val="0035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890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37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067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il.burnet@psych.o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philb</dc:creator>
  <cp:lastModifiedBy>tracyml</cp:lastModifiedBy>
  <cp:revision>2</cp:revision>
  <dcterms:created xsi:type="dcterms:W3CDTF">2013-09-04T13:26:00Z</dcterms:created>
  <dcterms:modified xsi:type="dcterms:W3CDTF">2013-09-04T13:26:00Z</dcterms:modified>
</cp:coreProperties>
</file>